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B70F" w14:textId="54EA8D4B" w:rsidR="00A719BA" w:rsidRPr="00EE549B" w:rsidRDefault="00A719BA" w:rsidP="00C05D04">
      <w:pPr>
        <w:rPr>
          <w:lang w:val="en-CA" w:eastAsia="en-CA"/>
        </w:rPr>
      </w:pPr>
    </w:p>
    <w:p w14:paraId="7223CC2F" w14:textId="77777777" w:rsidR="00EE549B" w:rsidRDefault="00EE549B" w:rsidP="00C05D04">
      <w:pPr>
        <w:rPr>
          <w:lang w:val="en-CA" w:eastAsia="en-CA"/>
        </w:rPr>
      </w:pPr>
    </w:p>
    <w:p w14:paraId="2AB5C0BF" w14:textId="77777777" w:rsidR="00EE549B" w:rsidRDefault="00EE549B" w:rsidP="00C05D04">
      <w:pPr>
        <w:rPr>
          <w:lang w:val="en-CA" w:eastAsia="en-CA"/>
        </w:rPr>
      </w:pPr>
    </w:p>
    <w:p w14:paraId="1573FB91" w14:textId="77777777" w:rsidR="00EE549B" w:rsidRDefault="00EE549B" w:rsidP="00C05D04">
      <w:pPr>
        <w:rPr>
          <w:lang w:val="en-CA" w:eastAsia="en-CA"/>
        </w:rPr>
      </w:pPr>
    </w:p>
    <w:p w14:paraId="548EE191" w14:textId="77777777" w:rsidR="00EE549B" w:rsidRDefault="00EE549B" w:rsidP="00C05D04">
      <w:pPr>
        <w:rPr>
          <w:lang w:val="en-CA" w:eastAsia="en-CA"/>
        </w:rPr>
      </w:pPr>
    </w:p>
    <w:p w14:paraId="584D229D" w14:textId="77777777" w:rsidR="00EE549B" w:rsidRDefault="00EE549B" w:rsidP="00C05D04">
      <w:pPr>
        <w:rPr>
          <w:lang w:val="en-CA" w:eastAsia="en-CA"/>
        </w:rPr>
      </w:pPr>
    </w:p>
    <w:p w14:paraId="1A6FCDCF" w14:textId="77777777" w:rsidR="000D6F40" w:rsidRDefault="000D6F40" w:rsidP="00C05D04">
      <w:pPr>
        <w:jc w:val="center"/>
        <w:rPr>
          <w:b/>
          <w:bCs/>
          <w:sz w:val="40"/>
          <w:szCs w:val="40"/>
          <w:lang w:val="en-CA" w:eastAsia="en-CA"/>
        </w:rPr>
      </w:pPr>
    </w:p>
    <w:p w14:paraId="3A28611A" w14:textId="77777777" w:rsidR="000D6F40" w:rsidRDefault="000D6F40" w:rsidP="00C05D04">
      <w:pPr>
        <w:jc w:val="center"/>
        <w:rPr>
          <w:b/>
          <w:bCs/>
          <w:sz w:val="40"/>
          <w:szCs w:val="40"/>
          <w:lang w:val="en-CA" w:eastAsia="en-CA"/>
        </w:rPr>
      </w:pPr>
    </w:p>
    <w:p w14:paraId="65FA8633" w14:textId="4E374A40" w:rsidR="00A719BA" w:rsidRPr="00C05D04" w:rsidRDefault="00A719BA" w:rsidP="00C05D04">
      <w:pPr>
        <w:jc w:val="center"/>
        <w:rPr>
          <w:b/>
          <w:bCs/>
          <w:sz w:val="40"/>
          <w:szCs w:val="40"/>
          <w:lang w:val="en-CA" w:eastAsia="en-CA"/>
        </w:rPr>
      </w:pPr>
      <w:r w:rsidRPr="00C05D04">
        <w:rPr>
          <w:b/>
          <w:bCs/>
          <w:sz w:val="40"/>
          <w:szCs w:val="40"/>
          <w:lang w:val="en-CA" w:eastAsia="en-CA"/>
        </w:rPr>
        <w:t xml:space="preserve">Pharmacy </w:t>
      </w:r>
      <w:r w:rsidR="00EE549B" w:rsidRPr="00C05D04">
        <w:rPr>
          <w:b/>
          <w:bCs/>
          <w:sz w:val="40"/>
          <w:szCs w:val="40"/>
          <w:lang w:val="en-CA" w:eastAsia="en-CA"/>
        </w:rPr>
        <w:t>c</w:t>
      </w:r>
      <w:r w:rsidRPr="00C05D04">
        <w:rPr>
          <w:b/>
          <w:bCs/>
          <w:sz w:val="40"/>
          <w:szCs w:val="40"/>
          <w:lang w:val="en-CA" w:eastAsia="en-CA"/>
        </w:rPr>
        <w:t xml:space="preserve">ompounding of </w:t>
      </w:r>
      <w:r w:rsidR="00EE549B" w:rsidRPr="00C05D04">
        <w:rPr>
          <w:b/>
          <w:bCs/>
          <w:sz w:val="40"/>
          <w:szCs w:val="40"/>
          <w:lang w:val="en-CA" w:eastAsia="en-CA"/>
        </w:rPr>
        <w:t>n</w:t>
      </w:r>
      <w:r w:rsidRPr="00C05D04">
        <w:rPr>
          <w:b/>
          <w:bCs/>
          <w:sz w:val="40"/>
          <w:szCs w:val="40"/>
          <w:lang w:val="en-CA" w:eastAsia="en-CA"/>
        </w:rPr>
        <w:t>on-</w:t>
      </w:r>
      <w:r w:rsidR="00EE549B" w:rsidRPr="00C05D04">
        <w:rPr>
          <w:b/>
          <w:bCs/>
          <w:sz w:val="40"/>
          <w:szCs w:val="40"/>
          <w:lang w:val="en-CA" w:eastAsia="en-CA"/>
        </w:rPr>
        <w:t>s</w:t>
      </w:r>
      <w:r w:rsidRPr="00C05D04">
        <w:rPr>
          <w:b/>
          <w:bCs/>
          <w:sz w:val="40"/>
          <w:szCs w:val="40"/>
          <w:lang w:val="en-CA" w:eastAsia="en-CA"/>
        </w:rPr>
        <w:t xml:space="preserve">terile </w:t>
      </w:r>
      <w:r w:rsidR="00EE549B" w:rsidRPr="00C05D04">
        <w:rPr>
          <w:b/>
          <w:bCs/>
          <w:sz w:val="40"/>
          <w:szCs w:val="40"/>
          <w:lang w:val="en-CA" w:eastAsia="en-CA"/>
        </w:rPr>
        <w:t>p</w:t>
      </w:r>
      <w:r w:rsidRPr="00C05D04">
        <w:rPr>
          <w:b/>
          <w:bCs/>
          <w:sz w:val="40"/>
          <w:szCs w:val="40"/>
          <w:lang w:val="en-CA" w:eastAsia="en-CA"/>
        </w:rPr>
        <w:t>reparations</w:t>
      </w:r>
    </w:p>
    <w:p w14:paraId="56FB44DE" w14:textId="5D3877EA" w:rsidR="00A719BA" w:rsidRPr="00C05D04" w:rsidRDefault="00A719BA" w:rsidP="00C05D04">
      <w:pPr>
        <w:jc w:val="center"/>
        <w:rPr>
          <w:b/>
          <w:bCs/>
          <w:sz w:val="40"/>
          <w:szCs w:val="40"/>
          <w:lang w:val="en-CA" w:eastAsia="en-CA"/>
        </w:rPr>
      </w:pPr>
      <w:r w:rsidRPr="00C05D04">
        <w:rPr>
          <w:b/>
          <w:bCs/>
          <w:sz w:val="40"/>
          <w:szCs w:val="40"/>
          <w:lang w:val="en-CA" w:eastAsia="en-CA"/>
        </w:rPr>
        <w:t xml:space="preserve">Policies and </w:t>
      </w:r>
      <w:r w:rsidR="00EE549B" w:rsidRPr="00C05D04">
        <w:rPr>
          <w:b/>
          <w:bCs/>
          <w:sz w:val="40"/>
          <w:szCs w:val="40"/>
          <w:lang w:val="en-CA" w:eastAsia="en-CA"/>
        </w:rPr>
        <w:t>p</w:t>
      </w:r>
      <w:r w:rsidRPr="00C05D04">
        <w:rPr>
          <w:b/>
          <w:bCs/>
          <w:sz w:val="40"/>
          <w:szCs w:val="40"/>
          <w:lang w:val="en-CA" w:eastAsia="en-CA"/>
        </w:rPr>
        <w:t xml:space="preserve">rocedures </w:t>
      </w:r>
      <w:r w:rsidR="00EE549B" w:rsidRPr="00C05D04">
        <w:rPr>
          <w:b/>
          <w:bCs/>
          <w:sz w:val="40"/>
          <w:szCs w:val="40"/>
          <w:lang w:val="en-CA" w:eastAsia="en-CA"/>
        </w:rPr>
        <w:t>m</w:t>
      </w:r>
      <w:r w:rsidRPr="00C05D04">
        <w:rPr>
          <w:b/>
          <w:bCs/>
          <w:sz w:val="40"/>
          <w:szCs w:val="40"/>
          <w:lang w:val="en-CA" w:eastAsia="en-CA"/>
        </w:rPr>
        <w:t>anual</w:t>
      </w:r>
    </w:p>
    <w:p w14:paraId="008DD989" w14:textId="77777777" w:rsidR="00A719BA" w:rsidRPr="00EE549B" w:rsidRDefault="00A719BA" w:rsidP="00C05D04">
      <w:pPr>
        <w:rPr>
          <w:lang w:val="en-CA" w:eastAsia="en-CA"/>
        </w:rPr>
      </w:pPr>
      <w:r w:rsidRPr="00EE549B">
        <w:rPr>
          <w:lang w:val="en-CA" w:eastAsia="en-CA"/>
        </w:rPr>
        <w:t> </w:t>
      </w:r>
    </w:p>
    <w:p w14:paraId="5AB452B9" w14:textId="0295D8B5" w:rsidR="00A719BA" w:rsidRDefault="00A719BA" w:rsidP="000D6F40">
      <w:pPr>
        <w:jc w:val="center"/>
        <w:rPr>
          <w:b/>
          <w:bCs/>
          <w:lang w:val="en-CA" w:eastAsia="en-CA"/>
        </w:rPr>
      </w:pPr>
      <w:commentRangeStart w:id="0"/>
      <w:r w:rsidRPr="00EE549B">
        <w:rPr>
          <w:b/>
          <w:bCs/>
          <w:lang w:val="en-CA" w:eastAsia="en-CA"/>
        </w:rPr>
        <w:t xml:space="preserve">Last </w:t>
      </w:r>
      <w:r w:rsidR="00EE549B" w:rsidRPr="00EE549B">
        <w:rPr>
          <w:b/>
          <w:bCs/>
          <w:lang w:val="en-CA" w:eastAsia="en-CA"/>
        </w:rPr>
        <w:t>u</w:t>
      </w:r>
      <w:r w:rsidRPr="00EE549B">
        <w:rPr>
          <w:b/>
          <w:bCs/>
          <w:lang w:val="en-CA" w:eastAsia="en-CA"/>
        </w:rPr>
        <w:t>pdated</w:t>
      </w:r>
      <w:r w:rsidR="00EE549B" w:rsidRPr="00EE549B">
        <w:rPr>
          <w:b/>
          <w:bCs/>
          <w:lang w:val="en-CA" w:eastAsia="en-CA"/>
        </w:rPr>
        <w:t>: Month/Day/Year</w:t>
      </w:r>
      <w:commentRangeEnd w:id="0"/>
      <w:r w:rsidR="00EE549B">
        <w:rPr>
          <w:rStyle w:val="CommentReference"/>
        </w:rPr>
        <w:commentReference w:id="0"/>
      </w:r>
    </w:p>
    <w:p w14:paraId="3E338347" w14:textId="77777777" w:rsidR="00BE7124" w:rsidRPr="006E7FF0" w:rsidRDefault="00BE7124" w:rsidP="00BE7124">
      <w:pPr>
        <w:jc w:val="center"/>
        <w:rPr>
          <w:b/>
        </w:rPr>
      </w:pPr>
      <w:r w:rsidRPr="006E7FF0">
        <w:rPr>
          <w:b/>
        </w:rPr>
        <w:t>Last reviewed: Month</w:t>
      </w:r>
      <w:r>
        <w:rPr>
          <w:b/>
        </w:rPr>
        <w:t>/</w:t>
      </w:r>
      <w:r w:rsidRPr="006E7FF0">
        <w:rPr>
          <w:b/>
        </w:rPr>
        <w:t>Day</w:t>
      </w:r>
      <w:r>
        <w:rPr>
          <w:b/>
        </w:rPr>
        <w:t>/</w:t>
      </w:r>
      <w:r w:rsidRPr="006E7FF0">
        <w:rPr>
          <w:b/>
        </w:rPr>
        <w:t>Year</w:t>
      </w:r>
    </w:p>
    <w:p w14:paraId="49A756C5" w14:textId="77777777" w:rsidR="00BE7124" w:rsidRPr="00EE549B" w:rsidRDefault="00BE7124" w:rsidP="000D6F40">
      <w:pPr>
        <w:jc w:val="center"/>
        <w:rPr>
          <w:b/>
          <w:bCs/>
          <w:lang w:val="en-CA" w:eastAsia="en-CA"/>
        </w:rPr>
      </w:pPr>
    </w:p>
    <w:p w14:paraId="76358B16" w14:textId="5FDC5C68" w:rsidR="00A719BA" w:rsidRPr="00EE549B" w:rsidRDefault="00A719BA" w:rsidP="000D6F40">
      <w:pPr>
        <w:jc w:val="center"/>
        <w:rPr>
          <w:b/>
          <w:bCs/>
          <w:lang w:val="en-CA" w:eastAsia="en-CA"/>
        </w:rPr>
      </w:pPr>
      <w:commentRangeStart w:id="1"/>
      <w:r w:rsidRPr="00EE549B">
        <w:rPr>
          <w:b/>
          <w:bCs/>
          <w:lang w:val="en-CA" w:eastAsia="en-CA"/>
        </w:rPr>
        <w:t xml:space="preserve">Individual(s) </w:t>
      </w:r>
      <w:r w:rsidR="00EE549B" w:rsidRPr="00EE549B">
        <w:rPr>
          <w:b/>
          <w:bCs/>
          <w:lang w:val="en-CA" w:eastAsia="en-CA"/>
        </w:rPr>
        <w:t>r</w:t>
      </w:r>
      <w:r w:rsidRPr="00EE549B">
        <w:rPr>
          <w:b/>
          <w:bCs/>
          <w:lang w:val="en-CA" w:eastAsia="en-CA"/>
        </w:rPr>
        <w:t xml:space="preserve">esponsible and </w:t>
      </w:r>
      <w:r w:rsidR="00EE549B" w:rsidRPr="00EE549B">
        <w:rPr>
          <w:b/>
          <w:bCs/>
          <w:lang w:val="en-CA" w:eastAsia="en-CA"/>
        </w:rPr>
        <w:t>r</w:t>
      </w:r>
      <w:r w:rsidRPr="00EE549B">
        <w:rPr>
          <w:b/>
          <w:bCs/>
          <w:lang w:val="en-CA" w:eastAsia="en-CA"/>
        </w:rPr>
        <w:t>ole</w:t>
      </w:r>
      <w:r w:rsidR="00490041">
        <w:rPr>
          <w:b/>
          <w:bCs/>
          <w:lang w:val="en-CA" w:eastAsia="en-CA"/>
        </w:rPr>
        <w:t>(s)</w:t>
      </w:r>
      <w:r w:rsidRPr="00EE549B">
        <w:rPr>
          <w:b/>
          <w:bCs/>
          <w:lang w:val="en-CA" w:eastAsia="en-CA"/>
        </w:rPr>
        <w:t>: _______________</w:t>
      </w:r>
      <w:r w:rsidR="00EE549B" w:rsidRPr="00EE549B">
        <w:rPr>
          <w:b/>
          <w:bCs/>
          <w:lang w:val="en-CA" w:eastAsia="en-CA"/>
        </w:rPr>
        <w:t>______________________</w:t>
      </w:r>
      <w:commentRangeEnd w:id="1"/>
      <w:r w:rsidR="00EE549B">
        <w:rPr>
          <w:rStyle w:val="CommentReference"/>
        </w:rPr>
        <w:commentReference w:id="1"/>
      </w:r>
    </w:p>
    <w:p w14:paraId="3C1D1D0E" w14:textId="77777777" w:rsidR="00BE7124" w:rsidRDefault="00BE7124" w:rsidP="00BE7124"/>
    <w:p w14:paraId="79006519" w14:textId="77777777" w:rsidR="00BE7124" w:rsidRDefault="00BE7124" w:rsidP="00BE7124">
      <w:pPr>
        <w:jc w:val="center"/>
      </w:pPr>
    </w:p>
    <w:p w14:paraId="12817C9E" w14:textId="77777777" w:rsidR="00BE7124" w:rsidRDefault="00BE7124" w:rsidP="00BE7124">
      <w:pPr>
        <w:jc w:val="center"/>
      </w:pPr>
    </w:p>
    <w:p w14:paraId="007FCEB3" w14:textId="77777777" w:rsidR="00BE7124" w:rsidRDefault="00BE7124" w:rsidP="00BE7124">
      <w:pPr>
        <w:jc w:val="center"/>
      </w:pPr>
    </w:p>
    <w:p w14:paraId="47BA7371" w14:textId="77777777" w:rsidR="00BE7124" w:rsidRDefault="00BE7124" w:rsidP="00BE7124">
      <w:pPr>
        <w:jc w:val="center"/>
      </w:pPr>
    </w:p>
    <w:p w14:paraId="26356CEA" w14:textId="77777777" w:rsidR="00BE7124" w:rsidRDefault="00BE7124" w:rsidP="00BE7124">
      <w:pPr>
        <w:jc w:val="center"/>
      </w:pPr>
    </w:p>
    <w:p w14:paraId="1C136F1C" w14:textId="77777777" w:rsidR="00BE7124" w:rsidRDefault="00BE7124" w:rsidP="00BE7124">
      <w:pPr>
        <w:jc w:val="center"/>
      </w:pPr>
    </w:p>
    <w:p w14:paraId="2C10D537" w14:textId="77777777" w:rsidR="00BE7124" w:rsidRDefault="00BE7124" w:rsidP="00BE7124">
      <w:pPr>
        <w:jc w:val="center"/>
      </w:pPr>
    </w:p>
    <w:p w14:paraId="760288D0" w14:textId="5FC536DF" w:rsidR="00BE7124" w:rsidRPr="00BE7124" w:rsidRDefault="00BE7124" w:rsidP="00BE7124">
      <w:pPr>
        <w:jc w:val="center"/>
        <w:rPr>
          <w:lang w:val="en-CA" w:eastAsia="en-CA"/>
        </w:rPr>
      </w:pPr>
      <w:r w:rsidRPr="006E7FF0">
        <w:t xml:space="preserve">Links and references updated: </w:t>
      </w:r>
      <w:r w:rsidR="00490041">
        <w:t>January</w:t>
      </w:r>
      <w:r w:rsidRPr="006E7FF0">
        <w:t xml:space="preserve"> 1, 202</w:t>
      </w:r>
      <w:r w:rsidR="00490041">
        <w:t>2</w:t>
      </w:r>
      <w:r w:rsidR="00EE549B">
        <w:rPr>
          <w:lang w:val="en-CA" w:eastAsia="en-CA"/>
        </w:rPr>
        <w:br w:type="page"/>
      </w:r>
    </w:p>
    <w:sdt>
      <w:sdtPr>
        <w:rPr>
          <w:rFonts w:eastAsiaTheme="minorHAnsi"/>
          <w:b w:val="0"/>
          <w:bCs w:val="0"/>
          <w:color w:val="auto"/>
          <w:sz w:val="20"/>
          <w:szCs w:val="20"/>
        </w:rPr>
        <w:id w:val="1521362305"/>
        <w:docPartObj>
          <w:docPartGallery w:val="Table of Contents"/>
          <w:docPartUnique/>
        </w:docPartObj>
      </w:sdtPr>
      <w:sdtEndPr>
        <w:rPr>
          <w:noProof/>
        </w:rPr>
      </w:sdtEndPr>
      <w:sdtContent>
        <w:p w14:paraId="73F39B40" w14:textId="13280B54" w:rsidR="00C05D04" w:rsidRDefault="00C05D04">
          <w:pPr>
            <w:pStyle w:val="TOCHeading"/>
          </w:pPr>
          <w:r>
            <w:t>Table of Contents</w:t>
          </w:r>
        </w:p>
        <w:p w14:paraId="7D0AC91A" w14:textId="72F779FA" w:rsidR="0048398F" w:rsidRDefault="000D6F40">
          <w:pPr>
            <w:pStyle w:val="TOC1"/>
            <w:tabs>
              <w:tab w:val="left" w:pos="600"/>
              <w:tab w:val="right" w:leader="dot" w:pos="9350"/>
            </w:tabs>
            <w:rPr>
              <w:rFonts w:asciiTheme="minorHAnsi" w:eastAsiaTheme="minorEastAsia" w:hAnsiTheme="minorHAnsi" w:cstheme="minorBidi"/>
              <w:b w:val="0"/>
              <w:bCs w:val="0"/>
              <w:iCs w:val="0"/>
              <w:noProof/>
              <w:sz w:val="22"/>
              <w:szCs w:val="22"/>
              <w:lang w:val="en-CA" w:eastAsia="en-CA"/>
            </w:rPr>
          </w:pPr>
          <w:r>
            <w:rPr>
              <w:iCs w:val="0"/>
            </w:rPr>
            <w:fldChar w:fldCharType="begin"/>
          </w:r>
          <w:r>
            <w:rPr>
              <w:iCs w:val="0"/>
            </w:rPr>
            <w:instrText xml:space="preserve"> TOC \o "1-2" \h \z \u </w:instrText>
          </w:r>
          <w:r>
            <w:rPr>
              <w:iCs w:val="0"/>
            </w:rPr>
            <w:fldChar w:fldCharType="separate"/>
          </w:r>
          <w:hyperlink w:anchor="_Toc39761432" w:history="1">
            <w:r w:rsidR="0048398F" w:rsidRPr="001C1D03">
              <w:rPr>
                <w:rStyle w:val="Hyperlink"/>
                <w:noProof/>
                <w:lang w:val="en-CA" w:eastAsia="en-CA"/>
              </w:rPr>
              <w:t>1.0</w:t>
            </w:r>
            <w:r w:rsidR="0048398F">
              <w:rPr>
                <w:rFonts w:asciiTheme="minorHAnsi" w:eastAsiaTheme="minorEastAsia" w:hAnsiTheme="minorHAnsi" w:cstheme="minorBidi"/>
                <w:b w:val="0"/>
                <w:bCs w:val="0"/>
                <w:iCs w:val="0"/>
                <w:noProof/>
                <w:sz w:val="22"/>
                <w:szCs w:val="22"/>
                <w:lang w:val="en-CA" w:eastAsia="en-CA"/>
              </w:rPr>
              <w:tab/>
            </w:r>
            <w:r w:rsidR="0048398F" w:rsidRPr="001C1D03">
              <w:rPr>
                <w:rStyle w:val="Hyperlink"/>
                <w:noProof/>
                <w:lang w:val="en-CA" w:eastAsia="en-CA"/>
              </w:rPr>
              <w:t>General Operations and Pharmacy Information</w:t>
            </w:r>
            <w:r w:rsidR="0048398F">
              <w:rPr>
                <w:noProof/>
                <w:webHidden/>
              </w:rPr>
              <w:tab/>
            </w:r>
            <w:r w:rsidR="0048398F">
              <w:rPr>
                <w:noProof/>
                <w:webHidden/>
              </w:rPr>
              <w:fldChar w:fldCharType="begin"/>
            </w:r>
            <w:r w:rsidR="0048398F">
              <w:rPr>
                <w:noProof/>
                <w:webHidden/>
              </w:rPr>
              <w:instrText xml:space="preserve"> PAGEREF _Toc39761432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21D1F5F7" w14:textId="4682244D"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33" w:history="1">
            <w:r w:rsidR="0048398F" w:rsidRPr="001C1D03">
              <w:rPr>
                <w:rStyle w:val="Hyperlink"/>
                <w:noProof/>
                <w:lang w:val="en-CA" w:eastAsia="en-CA"/>
              </w:rPr>
              <w:t>1.1.</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Standards for Pharmacy Compounding of Non-Sterile Preparations</w:t>
            </w:r>
            <w:r w:rsidR="0048398F">
              <w:rPr>
                <w:noProof/>
                <w:webHidden/>
              </w:rPr>
              <w:tab/>
            </w:r>
            <w:r w:rsidR="0048398F">
              <w:rPr>
                <w:noProof/>
                <w:webHidden/>
              </w:rPr>
              <w:fldChar w:fldCharType="begin"/>
            </w:r>
            <w:r w:rsidR="0048398F">
              <w:rPr>
                <w:noProof/>
                <w:webHidden/>
              </w:rPr>
              <w:instrText xml:space="preserve"> PAGEREF _Toc39761433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0ED5C09A" w14:textId="2C5F456A"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34" w:history="1">
            <w:r w:rsidR="0048398F" w:rsidRPr="001C1D03">
              <w:rPr>
                <w:rStyle w:val="Hyperlink"/>
                <w:noProof/>
                <w:lang w:val="en-CA" w:eastAsia="en-CA"/>
              </w:rPr>
              <w:t>1.2.</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Guidance Document for Pharmacy Compounding of Non-sterile Preparations</w:t>
            </w:r>
            <w:r w:rsidR="0048398F">
              <w:rPr>
                <w:noProof/>
                <w:webHidden/>
              </w:rPr>
              <w:tab/>
            </w:r>
            <w:r w:rsidR="0048398F">
              <w:rPr>
                <w:noProof/>
                <w:webHidden/>
              </w:rPr>
              <w:fldChar w:fldCharType="begin"/>
            </w:r>
            <w:r w:rsidR="0048398F">
              <w:rPr>
                <w:noProof/>
                <w:webHidden/>
              </w:rPr>
              <w:instrText xml:space="preserve"> PAGEREF _Toc39761434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394A8C71" w14:textId="6B841CD8"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35" w:history="1">
            <w:r w:rsidR="0048398F" w:rsidRPr="001C1D03">
              <w:rPr>
                <w:rStyle w:val="Hyperlink"/>
                <w:noProof/>
                <w:lang w:val="en-CA" w:eastAsia="en-CA"/>
              </w:rPr>
              <w:t>1.3.</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Other applicable standards and legislation</w:t>
            </w:r>
            <w:r w:rsidR="0048398F">
              <w:rPr>
                <w:noProof/>
                <w:webHidden/>
              </w:rPr>
              <w:tab/>
            </w:r>
            <w:r w:rsidR="0048398F">
              <w:rPr>
                <w:noProof/>
                <w:webHidden/>
              </w:rPr>
              <w:fldChar w:fldCharType="begin"/>
            </w:r>
            <w:r w:rsidR="0048398F">
              <w:rPr>
                <w:noProof/>
                <w:webHidden/>
              </w:rPr>
              <w:instrText xml:space="preserve"> PAGEREF _Toc39761435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7BFAA33D" w14:textId="7C2C2044"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36" w:history="1">
            <w:r w:rsidR="0048398F" w:rsidRPr="001C1D03">
              <w:rPr>
                <w:rStyle w:val="Hyperlink"/>
                <w:noProof/>
                <w:lang w:val="en-CA" w:eastAsia="en-CA"/>
              </w:rPr>
              <w:t>1.4.</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Current copy of completed ACP non-sterile compounding self-assessment</w:t>
            </w:r>
            <w:r w:rsidR="0048398F">
              <w:rPr>
                <w:noProof/>
                <w:webHidden/>
              </w:rPr>
              <w:tab/>
            </w:r>
            <w:r w:rsidR="0048398F">
              <w:rPr>
                <w:noProof/>
                <w:webHidden/>
              </w:rPr>
              <w:fldChar w:fldCharType="begin"/>
            </w:r>
            <w:r w:rsidR="0048398F">
              <w:rPr>
                <w:noProof/>
                <w:webHidden/>
              </w:rPr>
              <w:instrText xml:space="preserve"> PAGEREF _Toc39761436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59555358" w14:textId="390E0ABC"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37" w:history="1">
            <w:r w:rsidR="0048398F" w:rsidRPr="001C1D03">
              <w:rPr>
                <w:rStyle w:val="Hyperlink"/>
                <w:noProof/>
                <w:lang w:val="en-CA" w:eastAsia="en-CA"/>
              </w:rPr>
              <w:t>1.5.</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Staff information</w:t>
            </w:r>
            <w:r w:rsidR="0048398F">
              <w:rPr>
                <w:noProof/>
                <w:webHidden/>
              </w:rPr>
              <w:tab/>
            </w:r>
            <w:r w:rsidR="0048398F">
              <w:rPr>
                <w:noProof/>
                <w:webHidden/>
              </w:rPr>
              <w:fldChar w:fldCharType="begin"/>
            </w:r>
            <w:r w:rsidR="0048398F">
              <w:rPr>
                <w:noProof/>
                <w:webHidden/>
              </w:rPr>
              <w:instrText xml:space="preserve"> PAGEREF _Toc39761437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396B3E4C" w14:textId="0D59F60B"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38" w:history="1">
            <w:r w:rsidR="0048398F" w:rsidRPr="001C1D03">
              <w:rPr>
                <w:rStyle w:val="Hyperlink"/>
                <w:noProof/>
                <w:lang w:val="en-CA" w:eastAsia="en-CA"/>
              </w:rPr>
              <w:t>1.6.</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Compounding references</w:t>
            </w:r>
            <w:r w:rsidR="0048398F">
              <w:rPr>
                <w:noProof/>
                <w:webHidden/>
              </w:rPr>
              <w:tab/>
            </w:r>
            <w:r w:rsidR="0048398F">
              <w:rPr>
                <w:noProof/>
                <w:webHidden/>
              </w:rPr>
              <w:fldChar w:fldCharType="begin"/>
            </w:r>
            <w:r w:rsidR="0048398F">
              <w:rPr>
                <w:noProof/>
                <w:webHidden/>
              </w:rPr>
              <w:instrText xml:space="preserve"> PAGEREF _Toc39761438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6241AF97" w14:textId="34D7FC5C"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39" w:history="1">
            <w:r w:rsidR="0048398F" w:rsidRPr="001C1D03">
              <w:rPr>
                <w:rStyle w:val="Hyperlink"/>
                <w:noProof/>
                <w:lang w:val="en-CA" w:eastAsia="en-CA"/>
              </w:rPr>
              <w:t>1.7.</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Compounding and repackaging agreements</w:t>
            </w:r>
            <w:r w:rsidR="0048398F">
              <w:rPr>
                <w:noProof/>
                <w:webHidden/>
              </w:rPr>
              <w:tab/>
            </w:r>
            <w:r w:rsidR="0048398F">
              <w:rPr>
                <w:noProof/>
                <w:webHidden/>
              </w:rPr>
              <w:fldChar w:fldCharType="begin"/>
            </w:r>
            <w:r w:rsidR="0048398F">
              <w:rPr>
                <w:noProof/>
                <w:webHidden/>
              </w:rPr>
              <w:instrText xml:space="preserve"> PAGEREF _Toc39761439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0CFA26B9" w14:textId="72906AFA" w:rsidR="0048398F" w:rsidRDefault="00C972FD">
          <w:pPr>
            <w:pStyle w:val="TOC1"/>
            <w:tabs>
              <w:tab w:val="left" w:pos="600"/>
              <w:tab w:val="right" w:leader="dot" w:pos="9350"/>
            </w:tabs>
            <w:rPr>
              <w:rFonts w:asciiTheme="minorHAnsi" w:eastAsiaTheme="minorEastAsia" w:hAnsiTheme="minorHAnsi" w:cstheme="minorBidi"/>
              <w:b w:val="0"/>
              <w:bCs w:val="0"/>
              <w:iCs w:val="0"/>
              <w:noProof/>
              <w:sz w:val="22"/>
              <w:szCs w:val="22"/>
              <w:lang w:val="en-CA" w:eastAsia="en-CA"/>
            </w:rPr>
          </w:pPr>
          <w:hyperlink w:anchor="_Toc39761440" w:history="1">
            <w:r w:rsidR="0048398F" w:rsidRPr="001C1D03">
              <w:rPr>
                <w:rStyle w:val="Hyperlink"/>
                <w:noProof/>
                <w:lang w:val="en-CA" w:eastAsia="en-CA"/>
              </w:rPr>
              <w:t>2.0</w:t>
            </w:r>
            <w:r w:rsidR="0048398F">
              <w:rPr>
                <w:rFonts w:asciiTheme="minorHAnsi" w:eastAsiaTheme="minorEastAsia" w:hAnsiTheme="minorHAnsi" w:cstheme="minorBidi"/>
                <w:b w:val="0"/>
                <w:bCs w:val="0"/>
                <w:iCs w:val="0"/>
                <w:noProof/>
                <w:sz w:val="22"/>
                <w:szCs w:val="22"/>
                <w:lang w:val="en-CA" w:eastAsia="en-CA"/>
              </w:rPr>
              <w:tab/>
            </w:r>
            <w:r w:rsidR="0048398F" w:rsidRPr="001C1D03">
              <w:rPr>
                <w:rStyle w:val="Hyperlink"/>
                <w:noProof/>
                <w:lang w:val="en-CA" w:eastAsia="en-CA"/>
              </w:rPr>
              <w:t>Personnel and Facilities</w:t>
            </w:r>
            <w:r w:rsidR="0048398F">
              <w:rPr>
                <w:noProof/>
                <w:webHidden/>
              </w:rPr>
              <w:tab/>
            </w:r>
            <w:r w:rsidR="0048398F">
              <w:rPr>
                <w:noProof/>
                <w:webHidden/>
              </w:rPr>
              <w:fldChar w:fldCharType="begin"/>
            </w:r>
            <w:r w:rsidR="0048398F">
              <w:rPr>
                <w:noProof/>
                <w:webHidden/>
              </w:rPr>
              <w:instrText xml:space="preserve"> PAGEREF _Toc39761440 \h </w:instrText>
            </w:r>
            <w:r w:rsidR="0048398F">
              <w:rPr>
                <w:noProof/>
                <w:webHidden/>
              </w:rPr>
            </w:r>
            <w:r w:rsidR="0048398F">
              <w:rPr>
                <w:noProof/>
                <w:webHidden/>
              </w:rPr>
              <w:fldChar w:fldCharType="separate"/>
            </w:r>
            <w:r w:rsidR="0048398F">
              <w:rPr>
                <w:noProof/>
                <w:webHidden/>
              </w:rPr>
              <w:t>5</w:t>
            </w:r>
            <w:r w:rsidR="0048398F">
              <w:rPr>
                <w:noProof/>
                <w:webHidden/>
              </w:rPr>
              <w:fldChar w:fldCharType="end"/>
            </w:r>
          </w:hyperlink>
        </w:p>
        <w:p w14:paraId="73AC4C23" w14:textId="3D080B4C"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1" w:history="1">
            <w:r w:rsidR="0048398F" w:rsidRPr="001C1D03">
              <w:rPr>
                <w:rStyle w:val="Hyperlink"/>
                <w:noProof/>
                <w:lang w:val="en-CA" w:eastAsia="en-CA"/>
              </w:rPr>
              <w:t>2.1.</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Obligations of personnel</w:t>
            </w:r>
            <w:r w:rsidR="0048398F">
              <w:rPr>
                <w:noProof/>
                <w:webHidden/>
              </w:rPr>
              <w:tab/>
            </w:r>
            <w:r w:rsidR="0048398F">
              <w:rPr>
                <w:noProof/>
                <w:webHidden/>
              </w:rPr>
              <w:fldChar w:fldCharType="begin"/>
            </w:r>
            <w:r w:rsidR="0048398F">
              <w:rPr>
                <w:noProof/>
                <w:webHidden/>
              </w:rPr>
              <w:instrText xml:space="preserve"> PAGEREF _Toc39761441 \h </w:instrText>
            </w:r>
            <w:r w:rsidR="0048398F">
              <w:rPr>
                <w:noProof/>
                <w:webHidden/>
              </w:rPr>
            </w:r>
            <w:r w:rsidR="0048398F">
              <w:rPr>
                <w:noProof/>
                <w:webHidden/>
              </w:rPr>
              <w:fldChar w:fldCharType="separate"/>
            </w:r>
            <w:r w:rsidR="0048398F">
              <w:rPr>
                <w:noProof/>
                <w:webHidden/>
              </w:rPr>
              <w:t>5</w:t>
            </w:r>
            <w:r w:rsidR="0048398F">
              <w:rPr>
                <w:noProof/>
                <w:webHidden/>
              </w:rPr>
              <w:fldChar w:fldCharType="end"/>
            </w:r>
          </w:hyperlink>
        </w:p>
        <w:p w14:paraId="33F1DF1D" w14:textId="4324A0B5"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2" w:history="1">
            <w:r w:rsidR="0048398F" w:rsidRPr="001C1D03">
              <w:rPr>
                <w:rStyle w:val="Hyperlink"/>
                <w:noProof/>
                <w:lang w:val="en-CA" w:eastAsia="en-CA"/>
              </w:rPr>
              <w:t>2.2.</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Training and assessment of personnel</w:t>
            </w:r>
            <w:r w:rsidR="0048398F">
              <w:rPr>
                <w:noProof/>
                <w:webHidden/>
              </w:rPr>
              <w:tab/>
            </w:r>
            <w:r w:rsidR="0048398F">
              <w:rPr>
                <w:noProof/>
                <w:webHidden/>
              </w:rPr>
              <w:fldChar w:fldCharType="begin"/>
            </w:r>
            <w:r w:rsidR="0048398F">
              <w:rPr>
                <w:noProof/>
                <w:webHidden/>
              </w:rPr>
              <w:instrText xml:space="preserve"> PAGEREF _Toc39761442 \h </w:instrText>
            </w:r>
            <w:r w:rsidR="0048398F">
              <w:rPr>
                <w:noProof/>
                <w:webHidden/>
              </w:rPr>
            </w:r>
            <w:r w:rsidR="0048398F">
              <w:rPr>
                <w:noProof/>
                <w:webHidden/>
              </w:rPr>
              <w:fldChar w:fldCharType="separate"/>
            </w:r>
            <w:r w:rsidR="0048398F">
              <w:rPr>
                <w:noProof/>
                <w:webHidden/>
              </w:rPr>
              <w:t>5</w:t>
            </w:r>
            <w:r w:rsidR="0048398F">
              <w:rPr>
                <w:noProof/>
                <w:webHidden/>
              </w:rPr>
              <w:fldChar w:fldCharType="end"/>
            </w:r>
          </w:hyperlink>
        </w:p>
        <w:p w14:paraId="610933E0" w14:textId="45F0CE67"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3" w:history="1">
            <w:r w:rsidR="0048398F" w:rsidRPr="001C1D03">
              <w:rPr>
                <w:rStyle w:val="Hyperlink"/>
                <w:noProof/>
                <w:lang w:val="en-CA" w:eastAsia="en-CA"/>
              </w:rPr>
              <w:t>2.3.</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Delegation and appropriate supervision of activities</w:t>
            </w:r>
            <w:r w:rsidR="0048398F">
              <w:rPr>
                <w:noProof/>
                <w:webHidden/>
              </w:rPr>
              <w:tab/>
            </w:r>
            <w:r w:rsidR="0048398F">
              <w:rPr>
                <w:noProof/>
                <w:webHidden/>
              </w:rPr>
              <w:fldChar w:fldCharType="begin"/>
            </w:r>
            <w:r w:rsidR="0048398F">
              <w:rPr>
                <w:noProof/>
                <w:webHidden/>
              </w:rPr>
              <w:instrText xml:space="preserve"> PAGEREF _Toc39761443 \h </w:instrText>
            </w:r>
            <w:r w:rsidR="0048398F">
              <w:rPr>
                <w:noProof/>
                <w:webHidden/>
              </w:rPr>
            </w:r>
            <w:r w:rsidR="0048398F">
              <w:rPr>
                <w:noProof/>
                <w:webHidden/>
              </w:rPr>
              <w:fldChar w:fldCharType="separate"/>
            </w:r>
            <w:r w:rsidR="0048398F">
              <w:rPr>
                <w:noProof/>
                <w:webHidden/>
              </w:rPr>
              <w:t>5</w:t>
            </w:r>
            <w:r w:rsidR="0048398F">
              <w:rPr>
                <w:noProof/>
                <w:webHidden/>
              </w:rPr>
              <w:fldChar w:fldCharType="end"/>
            </w:r>
          </w:hyperlink>
        </w:p>
        <w:p w14:paraId="3917F822" w14:textId="369933F9"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4" w:history="1">
            <w:r w:rsidR="0048398F" w:rsidRPr="001C1D03">
              <w:rPr>
                <w:rStyle w:val="Hyperlink"/>
                <w:noProof/>
                <w:lang w:val="en-CA" w:eastAsia="en-CA"/>
              </w:rPr>
              <w:t>2.4.</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Facilities and equipment</w:t>
            </w:r>
            <w:r w:rsidR="0048398F">
              <w:rPr>
                <w:noProof/>
                <w:webHidden/>
              </w:rPr>
              <w:tab/>
            </w:r>
            <w:r w:rsidR="0048398F">
              <w:rPr>
                <w:noProof/>
                <w:webHidden/>
              </w:rPr>
              <w:fldChar w:fldCharType="begin"/>
            </w:r>
            <w:r w:rsidR="0048398F">
              <w:rPr>
                <w:noProof/>
                <w:webHidden/>
              </w:rPr>
              <w:instrText xml:space="preserve"> PAGEREF _Toc39761444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67970F6F" w14:textId="13E0799C" w:rsidR="0048398F" w:rsidRDefault="00C972FD">
          <w:pPr>
            <w:pStyle w:val="TOC1"/>
            <w:tabs>
              <w:tab w:val="left" w:pos="600"/>
              <w:tab w:val="right" w:leader="dot" w:pos="9350"/>
            </w:tabs>
            <w:rPr>
              <w:rFonts w:asciiTheme="minorHAnsi" w:eastAsiaTheme="minorEastAsia" w:hAnsiTheme="minorHAnsi" w:cstheme="minorBidi"/>
              <w:b w:val="0"/>
              <w:bCs w:val="0"/>
              <w:iCs w:val="0"/>
              <w:noProof/>
              <w:sz w:val="22"/>
              <w:szCs w:val="22"/>
              <w:lang w:val="en-CA" w:eastAsia="en-CA"/>
            </w:rPr>
          </w:pPr>
          <w:hyperlink w:anchor="_Toc39761445" w:history="1">
            <w:r w:rsidR="0048398F" w:rsidRPr="001C1D03">
              <w:rPr>
                <w:rStyle w:val="Hyperlink"/>
                <w:noProof/>
                <w:lang w:val="en-CA" w:eastAsia="en-CA"/>
              </w:rPr>
              <w:t>3.0</w:t>
            </w:r>
            <w:r w:rsidR="0048398F">
              <w:rPr>
                <w:rFonts w:asciiTheme="minorHAnsi" w:eastAsiaTheme="minorEastAsia" w:hAnsiTheme="minorHAnsi" w:cstheme="minorBidi"/>
                <w:b w:val="0"/>
                <w:bCs w:val="0"/>
                <w:iCs w:val="0"/>
                <w:noProof/>
                <w:sz w:val="22"/>
                <w:szCs w:val="22"/>
                <w:lang w:val="en-CA" w:eastAsia="en-CA"/>
              </w:rPr>
              <w:tab/>
            </w:r>
            <w:r w:rsidR="0048398F" w:rsidRPr="001C1D03">
              <w:rPr>
                <w:rStyle w:val="Hyperlink"/>
                <w:noProof/>
                <w:lang w:val="en-CA" w:eastAsia="en-CA"/>
              </w:rPr>
              <w:t>Compounded Non-Sterile Preparations</w:t>
            </w:r>
            <w:r w:rsidR="0048398F">
              <w:rPr>
                <w:noProof/>
                <w:webHidden/>
              </w:rPr>
              <w:tab/>
            </w:r>
            <w:r w:rsidR="0048398F">
              <w:rPr>
                <w:noProof/>
                <w:webHidden/>
              </w:rPr>
              <w:fldChar w:fldCharType="begin"/>
            </w:r>
            <w:r w:rsidR="0048398F">
              <w:rPr>
                <w:noProof/>
                <w:webHidden/>
              </w:rPr>
              <w:instrText xml:space="preserve"> PAGEREF _Toc39761445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2938026C" w14:textId="174A571C"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6" w:history="1">
            <w:r w:rsidR="0048398F" w:rsidRPr="001C1D03">
              <w:rPr>
                <w:rStyle w:val="Hyperlink"/>
                <w:noProof/>
                <w:lang w:val="en-CA" w:eastAsia="en-CA"/>
              </w:rPr>
              <w:t>3.1.</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SDS, risk assessments, compounding formulas and MFR</w:t>
            </w:r>
            <w:r w:rsidR="0048398F">
              <w:rPr>
                <w:noProof/>
                <w:webHidden/>
              </w:rPr>
              <w:tab/>
            </w:r>
            <w:r w:rsidR="0048398F">
              <w:rPr>
                <w:noProof/>
                <w:webHidden/>
              </w:rPr>
              <w:fldChar w:fldCharType="begin"/>
            </w:r>
            <w:r w:rsidR="0048398F">
              <w:rPr>
                <w:noProof/>
                <w:webHidden/>
              </w:rPr>
              <w:instrText xml:space="preserve"> PAGEREF _Toc39761446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64C1AEB1" w14:textId="3009564D"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7" w:history="1">
            <w:r w:rsidR="0048398F" w:rsidRPr="001C1D03">
              <w:rPr>
                <w:rStyle w:val="Hyperlink"/>
                <w:noProof/>
                <w:lang w:val="en-CA" w:eastAsia="en-CA"/>
              </w:rPr>
              <w:t>3.2.</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Determining beyond use dates of ingredients and final preparations</w:t>
            </w:r>
            <w:r w:rsidR="0048398F">
              <w:rPr>
                <w:noProof/>
                <w:webHidden/>
              </w:rPr>
              <w:tab/>
            </w:r>
            <w:r w:rsidR="0048398F">
              <w:rPr>
                <w:noProof/>
                <w:webHidden/>
              </w:rPr>
              <w:fldChar w:fldCharType="begin"/>
            </w:r>
            <w:r w:rsidR="0048398F">
              <w:rPr>
                <w:noProof/>
                <w:webHidden/>
              </w:rPr>
              <w:instrText xml:space="preserve"> PAGEREF _Toc39761447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7557A4BF" w14:textId="0573B7C2"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8" w:history="1">
            <w:r w:rsidR="0048398F" w:rsidRPr="001C1D03">
              <w:rPr>
                <w:rStyle w:val="Hyperlink"/>
                <w:noProof/>
                <w:lang w:val="en-CA" w:eastAsia="en-CA"/>
              </w:rPr>
              <w:t>3.3.</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Hand hygiene procedures</w:t>
            </w:r>
            <w:r w:rsidR="0048398F">
              <w:rPr>
                <w:noProof/>
                <w:webHidden/>
              </w:rPr>
              <w:tab/>
            </w:r>
            <w:r w:rsidR="0048398F">
              <w:rPr>
                <w:noProof/>
                <w:webHidden/>
              </w:rPr>
              <w:fldChar w:fldCharType="begin"/>
            </w:r>
            <w:r w:rsidR="0048398F">
              <w:rPr>
                <w:noProof/>
                <w:webHidden/>
              </w:rPr>
              <w:instrText xml:space="preserve"> PAGEREF _Toc39761448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3E583B88" w14:textId="52DCDEA3"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9" w:history="1">
            <w:r w:rsidR="0048398F" w:rsidRPr="001C1D03">
              <w:rPr>
                <w:rStyle w:val="Hyperlink"/>
                <w:noProof/>
                <w:lang w:val="en-CA" w:eastAsia="en-CA"/>
              </w:rPr>
              <w:t>3.4.</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Personal protective equipment in compounding areas</w:t>
            </w:r>
            <w:r w:rsidR="0048398F">
              <w:rPr>
                <w:noProof/>
                <w:webHidden/>
              </w:rPr>
              <w:tab/>
            </w:r>
            <w:r w:rsidR="0048398F">
              <w:rPr>
                <w:noProof/>
                <w:webHidden/>
              </w:rPr>
              <w:fldChar w:fldCharType="begin"/>
            </w:r>
            <w:r w:rsidR="0048398F">
              <w:rPr>
                <w:noProof/>
                <w:webHidden/>
              </w:rPr>
              <w:instrText xml:space="preserve"> PAGEREF _Toc39761449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59F0ABE4" w14:textId="5CDD2804"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50" w:history="1">
            <w:r w:rsidR="0048398F" w:rsidRPr="001C1D03">
              <w:rPr>
                <w:rStyle w:val="Hyperlink"/>
                <w:noProof/>
                <w:lang w:val="en-CA" w:eastAsia="en-CA"/>
              </w:rPr>
              <w:t>3.5.</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Deactivation, decontamination, and cleaning of the C-PEC</w:t>
            </w:r>
            <w:r w:rsidR="0048398F">
              <w:rPr>
                <w:noProof/>
                <w:webHidden/>
              </w:rPr>
              <w:tab/>
            </w:r>
            <w:r w:rsidR="0048398F">
              <w:rPr>
                <w:noProof/>
                <w:webHidden/>
              </w:rPr>
              <w:fldChar w:fldCharType="begin"/>
            </w:r>
            <w:r w:rsidR="0048398F">
              <w:rPr>
                <w:noProof/>
                <w:webHidden/>
              </w:rPr>
              <w:instrText xml:space="preserve"> PAGEREF _Toc39761450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00FF41B8" w14:textId="4CADAA35"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51" w:history="1">
            <w:r w:rsidR="0048398F" w:rsidRPr="001C1D03">
              <w:rPr>
                <w:rStyle w:val="Hyperlink"/>
                <w:noProof/>
                <w:lang w:val="en-CA" w:eastAsia="en-CA"/>
              </w:rPr>
              <w:t>3.6.</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Receipt, unpacking, and storage of hazardous products</w:t>
            </w:r>
            <w:r w:rsidR="0048398F">
              <w:rPr>
                <w:noProof/>
                <w:webHidden/>
              </w:rPr>
              <w:tab/>
            </w:r>
            <w:r w:rsidR="0048398F">
              <w:rPr>
                <w:noProof/>
                <w:webHidden/>
              </w:rPr>
              <w:fldChar w:fldCharType="begin"/>
            </w:r>
            <w:r w:rsidR="0048398F">
              <w:rPr>
                <w:noProof/>
                <w:webHidden/>
              </w:rPr>
              <w:instrText xml:space="preserve"> PAGEREF _Toc39761451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5B88D4EF" w14:textId="67740AA0"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52" w:history="1">
            <w:r w:rsidR="0048398F" w:rsidRPr="001C1D03">
              <w:rPr>
                <w:rStyle w:val="Hyperlink"/>
                <w:noProof/>
                <w:lang w:val="en-CA" w:eastAsia="en-CA"/>
              </w:rPr>
              <w:t>3.7.</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Verification of the compounding process and final preparations</w:t>
            </w:r>
            <w:r w:rsidR="0048398F">
              <w:rPr>
                <w:noProof/>
                <w:webHidden/>
              </w:rPr>
              <w:tab/>
            </w:r>
            <w:r w:rsidR="0048398F">
              <w:rPr>
                <w:noProof/>
                <w:webHidden/>
              </w:rPr>
              <w:fldChar w:fldCharType="begin"/>
            </w:r>
            <w:r w:rsidR="0048398F">
              <w:rPr>
                <w:noProof/>
                <w:webHidden/>
              </w:rPr>
              <w:instrText xml:space="preserve"> PAGEREF _Toc39761452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2B5DAB4B" w14:textId="0767BEC6"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53" w:history="1">
            <w:r w:rsidR="0048398F" w:rsidRPr="001C1D03">
              <w:rPr>
                <w:rStyle w:val="Hyperlink"/>
                <w:noProof/>
                <w:lang w:val="en-CA" w:eastAsia="en-CA"/>
              </w:rPr>
              <w:t>3.8.</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Labelling of final preparations</w:t>
            </w:r>
            <w:r w:rsidR="0048398F">
              <w:rPr>
                <w:noProof/>
                <w:webHidden/>
              </w:rPr>
              <w:tab/>
            </w:r>
            <w:r w:rsidR="0048398F">
              <w:rPr>
                <w:noProof/>
                <w:webHidden/>
              </w:rPr>
              <w:fldChar w:fldCharType="begin"/>
            </w:r>
            <w:r w:rsidR="0048398F">
              <w:rPr>
                <w:noProof/>
                <w:webHidden/>
              </w:rPr>
              <w:instrText xml:space="preserve"> PAGEREF _Toc39761453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438132B7" w14:textId="4D0498A1"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54" w:history="1">
            <w:r w:rsidR="0048398F" w:rsidRPr="001C1D03">
              <w:rPr>
                <w:rStyle w:val="Hyperlink"/>
                <w:noProof/>
                <w:lang w:val="en-CA" w:eastAsia="en-CA"/>
              </w:rPr>
              <w:t>3.9.</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Packaging of final preparations</w:t>
            </w:r>
            <w:r w:rsidR="0048398F">
              <w:rPr>
                <w:noProof/>
                <w:webHidden/>
              </w:rPr>
              <w:tab/>
            </w:r>
            <w:r w:rsidR="0048398F">
              <w:rPr>
                <w:noProof/>
                <w:webHidden/>
              </w:rPr>
              <w:fldChar w:fldCharType="begin"/>
            </w:r>
            <w:r w:rsidR="0048398F">
              <w:rPr>
                <w:noProof/>
                <w:webHidden/>
              </w:rPr>
              <w:instrText xml:space="preserve"> PAGEREF _Toc39761454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4E83617C" w14:textId="078C7DD0" w:rsidR="0048398F" w:rsidRDefault="00C972FD">
          <w:pPr>
            <w:pStyle w:val="TOC2"/>
            <w:tabs>
              <w:tab w:val="left" w:pos="1000"/>
              <w:tab w:val="right" w:leader="dot" w:pos="9350"/>
            </w:tabs>
            <w:rPr>
              <w:rFonts w:asciiTheme="minorHAnsi" w:eastAsiaTheme="minorEastAsia" w:hAnsiTheme="minorHAnsi" w:cstheme="minorBidi"/>
              <w:bCs w:val="0"/>
              <w:noProof/>
              <w:sz w:val="22"/>
              <w:lang w:val="en-CA" w:eastAsia="en-CA"/>
            </w:rPr>
          </w:pPr>
          <w:hyperlink w:anchor="_Toc39761455" w:history="1">
            <w:r w:rsidR="0048398F" w:rsidRPr="001C1D03">
              <w:rPr>
                <w:rStyle w:val="Hyperlink"/>
                <w:noProof/>
                <w:lang w:val="en-CA" w:eastAsia="en-CA"/>
              </w:rPr>
              <w:t>3.10.</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Storage of products and final preparations</w:t>
            </w:r>
            <w:r w:rsidR="0048398F">
              <w:rPr>
                <w:noProof/>
                <w:webHidden/>
              </w:rPr>
              <w:tab/>
            </w:r>
            <w:r w:rsidR="0048398F">
              <w:rPr>
                <w:noProof/>
                <w:webHidden/>
              </w:rPr>
              <w:fldChar w:fldCharType="begin"/>
            </w:r>
            <w:r w:rsidR="0048398F">
              <w:rPr>
                <w:noProof/>
                <w:webHidden/>
              </w:rPr>
              <w:instrText xml:space="preserve"> PAGEREF _Toc39761455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213FA512" w14:textId="33E765EC" w:rsidR="0048398F" w:rsidRDefault="00C972FD">
          <w:pPr>
            <w:pStyle w:val="TOC2"/>
            <w:tabs>
              <w:tab w:val="left" w:pos="1000"/>
              <w:tab w:val="right" w:leader="dot" w:pos="9350"/>
            </w:tabs>
            <w:rPr>
              <w:rFonts w:asciiTheme="minorHAnsi" w:eastAsiaTheme="minorEastAsia" w:hAnsiTheme="minorHAnsi" w:cstheme="minorBidi"/>
              <w:bCs w:val="0"/>
              <w:noProof/>
              <w:sz w:val="22"/>
              <w:lang w:val="en-CA" w:eastAsia="en-CA"/>
            </w:rPr>
          </w:pPr>
          <w:hyperlink w:anchor="_Toc39761456" w:history="1">
            <w:r w:rsidR="0048398F" w:rsidRPr="001C1D03">
              <w:rPr>
                <w:rStyle w:val="Hyperlink"/>
                <w:noProof/>
                <w:lang w:val="en-CA" w:eastAsia="en-CA"/>
              </w:rPr>
              <w:t>3.11.</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Transport of final preparations to destination (patient, pharmacy, facility)</w:t>
            </w:r>
            <w:r w:rsidR="0048398F">
              <w:rPr>
                <w:noProof/>
                <w:webHidden/>
              </w:rPr>
              <w:tab/>
            </w:r>
            <w:r w:rsidR="0048398F">
              <w:rPr>
                <w:noProof/>
                <w:webHidden/>
              </w:rPr>
              <w:fldChar w:fldCharType="begin"/>
            </w:r>
            <w:r w:rsidR="0048398F">
              <w:rPr>
                <w:noProof/>
                <w:webHidden/>
              </w:rPr>
              <w:instrText xml:space="preserve"> PAGEREF _Toc39761456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21AC60E8" w14:textId="4B9E3ACA" w:rsidR="0048398F" w:rsidRDefault="00C972FD">
          <w:pPr>
            <w:pStyle w:val="TOC2"/>
            <w:tabs>
              <w:tab w:val="left" w:pos="1000"/>
              <w:tab w:val="right" w:leader="dot" w:pos="9350"/>
            </w:tabs>
            <w:rPr>
              <w:rFonts w:asciiTheme="minorHAnsi" w:eastAsiaTheme="minorEastAsia" w:hAnsiTheme="minorHAnsi" w:cstheme="minorBidi"/>
              <w:bCs w:val="0"/>
              <w:noProof/>
              <w:sz w:val="22"/>
              <w:lang w:val="en-CA" w:eastAsia="en-CA"/>
            </w:rPr>
          </w:pPr>
          <w:hyperlink w:anchor="_Toc39761457" w:history="1">
            <w:r w:rsidR="0048398F" w:rsidRPr="001C1D03">
              <w:rPr>
                <w:rStyle w:val="Hyperlink"/>
                <w:noProof/>
                <w:lang w:val="en-CA" w:eastAsia="en-CA"/>
              </w:rPr>
              <w:t>3.12.</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Recording of preparation in patient file</w:t>
            </w:r>
            <w:r w:rsidR="0048398F">
              <w:rPr>
                <w:noProof/>
                <w:webHidden/>
              </w:rPr>
              <w:tab/>
            </w:r>
            <w:r w:rsidR="0048398F">
              <w:rPr>
                <w:noProof/>
                <w:webHidden/>
              </w:rPr>
              <w:fldChar w:fldCharType="begin"/>
            </w:r>
            <w:r w:rsidR="0048398F">
              <w:rPr>
                <w:noProof/>
                <w:webHidden/>
              </w:rPr>
              <w:instrText xml:space="preserve"> PAGEREF _Toc39761457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6D0E750D" w14:textId="7484F2D8" w:rsidR="0048398F" w:rsidRDefault="00C972FD">
          <w:pPr>
            <w:pStyle w:val="TOC2"/>
            <w:tabs>
              <w:tab w:val="left" w:pos="1000"/>
              <w:tab w:val="right" w:leader="dot" w:pos="9350"/>
            </w:tabs>
            <w:rPr>
              <w:rFonts w:asciiTheme="minorHAnsi" w:eastAsiaTheme="minorEastAsia" w:hAnsiTheme="minorHAnsi" w:cstheme="minorBidi"/>
              <w:bCs w:val="0"/>
              <w:noProof/>
              <w:sz w:val="22"/>
              <w:lang w:val="en-CA" w:eastAsia="en-CA"/>
            </w:rPr>
          </w:pPr>
          <w:hyperlink w:anchor="_Toc39761458" w:history="1">
            <w:r w:rsidR="0048398F" w:rsidRPr="001C1D03">
              <w:rPr>
                <w:rStyle w:val="Hyperlink"/>
                <w:noProof/>
                <w:lang w:val="en-CA" w:eastAsia="en-CA"/>
              </w:rPr>
              <w:t>3.13.</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Hazardous waste management</w:t>
            </w:r>
            <w:r w:rsidR="0048398F">
              <w:rPr>
                <w:noProof/>
                <w:webHidden/>
              </w:rPr>
              <w:tab/>
            </w:r>
            <w:r w:rsidR="0048398F">
              <w:rPr>
                <w:noProof/>
                <w:webHidden/>
              </w:rPr>
              <w:fldChar w:fldCharType="begin"/>
            </w:r>
            <w:r w:rsidR="0048398F">
              <w:rPr>
                <w:noProof/>
                <w:webHidden/>
              </w:rPr>
              <w:instrText xml:space="preserve"> PAGEREF _Toc39761458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5EAD6C95" w14:textId="6D8E473C" w:rsidR="0048398F" w:rsidRDefault="00C972FD">
          <w:pPr>
            <w:pStyle w:val="TOC2"/>
            <w:tabs>
              <w:tab w:val="left" w:pos="1000"/>
              <w:tab w:val="right" w:leader="dot" w:pos="9350"/>
            </w:tabs>
            <w:rPr>
              <w:rFonts w:asciiTheme="minorHAnsi" w:eastAsiaTheme="minorEastAsia" w:hAnsiTheme="minorHAnsi" w:cstheme="minorBidi"/>
              <w:bCs w:val="0"/>
              <w:noProof/>
              <w:sz w:val="22"/>
              <w:lang w:val="en-CA" w:eastAsia="en-CA"/>
            </w:rPr>
          </w:pPr>
          <w:hyperlink w:anchor="_Toc39761459" w:history="1">
            <w:r w:rsidR="0048398F" w:rsidRPr="001C1D03">
              <w:rPr>
                <w:rStyle w:val="Hyperlink"/>
                <w:noProof/>
                <w:lang w:val="en-CA" w:eastAsia="en-CA"/>
              </w:rPr>
              <w:t>3.14.</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Exposure to hazardous products</w:t>
            </w:r>
            <w:r w:rsidR="0048398F">
              <w:rPr>
                <w:noProof/>
                <w:webHidden/>
              </w:rPr>
              <w:tab/>
            </w:r>
            <w:r w:rsidR="0048398F">
              <w:rPr>
                <w:noProof/>
                <w:webHidden/>
              </w:rPr>
              <w:fldChar w:fldCharType="begin"/>
            </w:r>
            <w:r w:rsidR="0048398F">
              <w:rPr>
                <w:noProof/>
                <w:webHidden/>
              </w:rPr>
              <w:instrText xml:space="preserve"> PAGEREF _Toc39761459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3E2B6985" w14:textId="3F44BE79" w:rsidR="0048398F" w:rsidRDefault="00C972FD">
          <w:pPr>
            <w:pStyle w:val="TOC2"/>
            <w:tabs>
              <w:tab w:val="left" w:pos="1000"/>
              <w:tab w:val="right" w:leader="dot" w:pos="9350"/>
            </w:tabs>
            <w:rPr>
              <w:rFonts w:asciiTheme="minorHAnsi" w:eastAsiaTheme="minorEastAsia" w:hAnsiTheme="minorHAnsi" w:cstheme="minorBidi"/>
              <w:bCs w:val="0"/>
              <w:noProof/>
              <w:sz w:val="22"/>
              <w:lang w:val="en-CA" w:eastAsia="en-CA"/>
            </w:rPr>
          </w:pPr>
          <w:hyperlink w:anchor="_Toc39761460" w:history="1">
            <w:r w:rsidR="0048398F" w:rsidRPr="001C1D03">
              <w:rPr>
                <w:rStyle w:val="Hyperlink"/>
                <w:noProof/>
                <w:lang w:val="en-CA" w:eastAsia="en-CA"/>
              </w:rPr>
              <w:t>3.15.</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Spills and spill management</w:t>
            </w:r>
            <w:r w:rsidR="0048398F">
              <w:rPr>
                <w:noProof/>
                <w:webHidden/>
              </w:rPr>
              <w:tab/>
            </w:r>
            <w:r w:rsidR="0048398F">
              <w:rPr>
                <w:noProof/>
                <w:webHidden/>
              </w:rPr>
              <w:fldChar w:fldCharType="begin"/>
            </w:r>
            <w:r w:rsidR="0048398F">
              <w:rPr>
                <w:noProof/>
                <w:webHidden/>
              </w:rPr>
              <w:instrText xml:space="preserve"> PAGEREF _Toc39761460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227BE18B" w14:textId="21025C9D" w:rsidR="0048398F" w:rsidRDefault="00C972FD">
          <w:pPr>
            <w:pStyle w:val="TOC2"/>
            <w:tabs>
              <w:tab w:val="left" w:pos="1000"/>
              <w:tab w:val="right" w:leader="dot" w:pos="9350"/>
            </w:tabs>
            <w:rPr>
              <w:rFonts w:asciiTheme="minorHAnsi" w:eastAsiaTheme="minorEastAsia" w:hAnsiTheme="minorHAnsi" w:cstheme="minorBidi"/>
              <w:bCs w:val="0"/>
              <w:noProof/>
              <w:sz w:val="22"/>
              <w:lang w:val="en-CA" w:eastAsia="en-CA"/>
            </w:rPr>
          </w:pPr>
          <w:hyperlink w:anchor="_Toc39761461" w:history="1">
            <w:r w:rsidR="0048398F" w:rsidRPr="001C1D03">
              <w:rPr>
                <w:rStyle w:val="Hyperlink"/>
                <w:noProof/>
                <w:lang w:val="en-CA" w:eastAsia="en-CA"/>
              </w:rPr>
              <w:t>3.16.</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Recall of ingredients or compounded medications</w:t>
            </w:r>
            <w:r w:rsidR="0048398F">
              <w:rPr>
                <w:noProof/>
                <w:webHidden/>
              </w:rPr>
              <w:tab/>
            </w:r>
            <w:r w:rsidR="0048398F">
              <w:rPr>
                <w:noProof/>
                <w:webHidden/>
              </w:rPr>
              <w:fldChar w:fldCharType="begin"/>
            </w:r>
            <w:r w:rsidR="0048398F">
              <w:rPr>
                <w:noProof/>
                <w:webHidden/>
              </w:rPr>
              <w:instrText xml:space="preserve"> PAGEREF _Toc39761461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05885D41" w14:textId="3533E9DE" w:rsidR="0048398F" w:rsidRDefault="00C972FD">
          <w:pPr>
            <w:pStyle w:val="TOC1"/>
            <w:tabs>
              <w:tab w:val="left" w:pos="600"/>
              <w:tab w:val="right" w:leader="dot" w:pos="9350"/>
            </w:tabs>
            <w:rPr>
              <w:rFonts w:asciiTheme="minorHAnsi" w:eastAsiaTheme="minorEastAsia" w:hAnsiTheme="minorHAnsi" w:cstheme="minorBidi"/>
              <w:b w:val="0"/>
              <w:bCs w:val="0"/>
              <w:iCs w:val="0"/>
              <w:noProof/>
              <w:sz w:val="22"/>
              <w:szCs w:val="22"/>
              <w:lang w:val="en-CA" w:eastAsia="en-CA"/>
            </w:rPr>
          </w:pPr>
          <w:hyperlink w:anchor="_Toc39761462" w:history="1">
            <w:r w:rsidR="0048398F" w:rsidRPr="001C1D03">
              <w:rPr>
                <w:rStyle w:val="Hyperlink"/>
                <w:noProof/>
                <w:lang w:val="en-CA" w:eastAsia="en-CA"/>
              </w:rPr>
              <w:t>4.0</w:t>
            </w:r>
            <w:r w:rsidR="0048398F">
              <w:rPr>
                <w:rFonts w:asciiTheme="minorHAnsi" w:eastAsiaTheme="minorEastAsia" w:hAnsiTheme="minorHAnsi" w:cstheme="minorBidi"/>
                <w:b w:val="0"/>
                <w:bCs w:val="0"/>
                <w:iCs w:val="0"/>
                <w:noProof/>
                <w:sz w:val="22"/>
                <w:szCs w:val="22"/>
                <w:lang w:val="en-CA" w:eastAsia="en-CA"/>
              </w:rPr>
              <w:tab/>
            </w:r>
            <w:r w:rsidR="0048398F" w:rsidRPr="001C1D03">
              <w:rPr>
                <w:rStyle w:val="Hyperlink"/>
                <w:noProof/>
                <w:lang w:val="en-CA" w:eastAsia="en-CA"/>
              </w:rPr>
              <w:t>Quality Assurance Program</w:t>
            </w:r>
            <w:r w:rsidR="0048398F">
              <w:rPr>
                <w:noProof/>
                <w:webHidden/>
              </w:rPr>
              <w:tab/>
            </w:r>
            <w:r w:rsidR="0048398F">
              <w:rPr>
                <w:noProof/>
                <w:webHidden/>
              </w:rPr>
              <w:fldChar w:fldCharType="begin"/>
            </w:r>
            <w:r w:rsidR="0048398F">
              <w:rPr>
                <w:noProof/>
                <w:webHidden/>
              </w:rPr>
              <w:instrText xml:space="preserve"> PAGEREF _Toc39761462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5B6E2C3A" w14:textId="1680E9B7"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63" w:history="1">
            <w:r w:rsidR="0048398F" w:rsidRPr="001C1D03">
              <w:rPr>
                <w:rStyle w:val="Hyperlink"/>
                <w:noProof/>
                <w:lang w:val="en-CA" w:eastAsia="en-CA"/>
              </w:rPr>
              <w:t>4.1.</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Verification and maintenance of equipment and facilities</w:t>
            </w:r>
            <w:r w:rsidR="0048398F">
              <w:rPr>
                <w:noProof/>
                <w:webHidden/>
              </w:rPr>
              <w:tab/>
            </w:r>
            <w:r w:rsidR="0048398F">
              <w:rPr>
                <w:noProof/>
                <w:webHidden/>
              </w:rPr>
              <w:fldChar w:fldCharType="begin"/>
            </w:r>
            <w:r w:rsidR="0048398F">
              <w:rPr>
                <w:noProof/>
                <w:webHidden/>
              </w:rPr>
              <w:instrText xml:space="preserve"> PAGEREF _Toc39761463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2CA38DF4" w14:textId="1080918D"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64" w:history="1">
            <w:r w:rsidR="0048398F" w:rsidRPr="001C1D03">
              <w:rPr>
                <w:rStyle w:val="Hyperlink"/>
                <w:noProof/>
                <w:lang w:val="en-CA" w:eastAsia="en-CA"/>
              </w:rPr>
              <w:t>4.2.</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Environmental monitoring of chemical contamination of hazardous products</w:t>
            </w:r>
            <w:r w:rsidR="0048398F">
              <w:rPr>
                <w:noProof/>
                <w:webHidden/>
              </w:rPr>
              <w:tab/>
            </w:r>
            <w:r w:rsidR="0048398F">
              <w:rPr>
                <w:noProof/>
                <w:webHidden/>
              </w:rPr>
              <w:fldChar w:fldCharType="begin"/>
            </w:r>
            <w:r w:rsidR="0048398F">
              <w:rPr>
                <w:noProof/>
                <w:webHidden/>
              </w:rPr>
              <w:instrText xml:space="preserve"> PAGEREF _Toc39761464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19899E2A" w14:textId="661AE195"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65" w:history="1">
            <w:r w:rsidR="0048398F" w:rsidRPr="001C1D03">
              <w:rPr>
                <w:rStyle w:val="Hyperlink"/>
                <w:noProof/>
                <w:lang w:val="en-CA" w:eastAsia="en-CA"/>
              </w:rPr>
              <w:t>4.3.</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Drug error processes</w:t>
            </w:r>
            <w:r w:rsidR="0048398F">
              <w:rPr>
                <w:noProof/>
                <w:webHidden/>
              </w:rPr>
              <w:tab/>
            </w:r>
            <w:r w:rsidR="0048398F">
              <w:rPr>
                <w:noProof/>
                <w:webHidden/>
              </w:rPr>
              <w:fldChar w:fldCharType="begin"/>
            </w:r>
            <w:r w:rsidR="0048398F">
              <w:rPr>
                <w:noProof/>
                <w:webHidden/>
              </w:rPr>
              <w:instrText xml:space="preserve"> PAGEREF _Toc39761465 \h </w:instrText>
            </w:r>
            <w:r w:rsidR="0048398F">
              <w:rPr>
                <w:noProof/>
                <w:webHidden/>
              </w:rPr>
            </w:r>
            <w:r w:rsidR="0048398F">
              <w:rPr>
                <w:noProof/>
                <w:webHidden/>
              </w:rPr>
              <w:fldChar w:fldCharType="separate"/>
            </w:r>
            <w:r w:rsidR="0048398F">
              <w:rPr>
                <w:noProof/>
                <w:webHidden/>
              </w:rPr>
              <w:t>8</w:t>
            </w:r>
            <w:r w:rsidR="0048398F">
              <w:rPr>
                <w:noProof/>
                <w:webHidden/>
              </w:rPr>
              <w:fldChar w:fldCharType="end"/>
            </w:r>
          </w:hyperlink>
        </w:p>
        <w:p w14:paraId="4F856089" w14:textId="6044B70F" w:rsidR="0048398F" w:rsidRDefault="00C972FD">
          <w:pPr>
            <w:pStyle w:val="TOC1"/>
            <w:tabs>
              <w:tab w:val="left" w:pos="600"/>
              <w:tab w:val="right" w:leader="dot" w:pos="9350"/>
            </w:tabs>
            <w:rPr>
              <w:rFonts w:asciiTheme="minorHAnsi" w:eastAsiaTheme="minorEastAsia" w:hAnsiTheme="minorHAnsi" w:cstheme="minorBidi"/>
              <w:b w:val="0"/>
              <w:bCs w:val="0"/>
              <w:iCs w:val="0"/>
              <w:noProof/>
              <w:sz w:val="22"/>
              <w:szCs w:val="22"/>
              <w:lang w:val="en-CA" w:eastAsia="en-CA"/>
            </w:rPr>
          </w:pPr>
          <w:hyperlink w:anchor="_Toc39761466" w:history="1">
            <w:r w:rsidR="0048398F" w:rsidRPr="001C1D03">
              <w:rPr>
                <w:rStyle w:val="Hyperlink"/>
                <w:noProof/>
                <w:lang w:val="en-CA" w:eastAsia="en-CA"/>
              </w:rPr>
              <w:t>5.0</w:t>
            </w:r>
            <w:r w:rsidR="0048398F">
              <w:rPr>
                <w:rFonts w:asciiTheme="minorHAnsi" w:eastAsiaTheme="minorEastAsia" w:hAnsiTheme="minorHAnsi" w:cstheme="minorBidi"/>
                <w:b w:val="0"/>
                <w:bCs w:val="0"/>
                <w:iCs w:val="0"/>
                <w:noProof/>
                <w:sz w:val="22"/>
                <w:szCs w:val="22"/>
                <w:lang w:val="en-CA" w:eastAsia="en-CA"/>
              </w:rPr>
              <w:tab/>
            </w:r>
            <w:r w:rsidR="0048398F" w:rsidRPr="001C1D03">
              <w:rPr>
                <w:rStyle w:val="Hyperlink"/>
                <w:noProof/>
                <w:lang w:val="en-CA" w:eastAsia="en-CA"/>
              </w:rPr>
              <w:t>Additional Resources</w:t>
            </w:r>
            <w:r w:rsidR="0048398F">
              <w:rPr>
                <w:noProof/>
                <w:webHidden/>
              </w:rPr>
              <w:tab/>
            </w:r>
            <w:r w:rsidR="0048398F">
              <w:rPr>
                <w:noProof/>
                <w:webHidden/>
              </w:rPr>
              <w:fldChar w:fldCharType="begin"/>
            </w:r>
            <w:r w:rsidR="0048398F">
              <w:rPr>
                <w:noProof/>
                <w:webHidden/>
              </w:rPr>
              <w:instrText xml:space="preserve"> PAGEREF _Toc39761466 \h </w:instrText>
            </w:r>
            <w:r w:rsidR="0048398F">
              <w:rPr>
                <w:noProof/>
                <w:webHidden/>
              </w:rPr>
            </w:r>
            <w:r w:rsidR="0048398F">
              <w:rPr>
                <w:noProof/>
                <w:webHidden/>
              </w:rPr>
              <w:fldChar w:fldCharType="separate"/>
            </w:r>
            <w:r w:rsidR="0048398F">
              <w:rPr>
                <w:noProof/>
                <w:webHidden/>
              </w:rPr>
              <w:t>8</w:t>
            </w:r>
            <w:r w:rsidR="0048398F">
              <w:rPr>
                <w:noProof/>
                <w:webHidden/>
              </w:rPr>
              <w:fldChar w:fldCharType="end"/>
            </w:r>
          </w:hyperlink>
        </w:p>
        <w:p w14:paraId="4AD55936" w14:textId="3FD3473F"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67" w:history="1">
            <w:r w:rsidR="0048398F" w:rsidRPr="001C1D03">
              <w:rPr>
                <w:rStyle w:val="Hyperlink"/>
                <w:noProof/>
                <w:lang w:val="en-CA" w:eastAsia="en-CA"/>
              </w:rPr>
              <w:t>5.1.</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Policies and procedure template</w:t>
            </w:r>
            <w:r w:rsidR="0048398F">
              <w:rPr>
                <w:noProof/>
                <w:webHidden/>
              </w:rPr>
              <w:tab/>
            </w:r>
            <w:r w:rsidR="0048398F">
              <w:rPr>
                <w:noProof/>
                <w:webHidden/>
              </w:rPr>
              <w:fldChar w:fldCharType="begin"/>
            </w:r>
            <w:r w:rsidR="0048398F">
              <w:rPr>
                <w:noProof/>
                <w:webHidden/>
              </w:rPr>
              <w:instrText xml:space="preserve"> PAGEREF _Toc39761467 \h </w:instrText>
            </w:r>
            <w:r w:rsidR="0048398F">
              <w:rPr>
                <w:noProof/>
                <w:webHidden/>
              </w:rPr>
            </w:r>
            <w:r w:rsidR="0048398F">
              <w:rPr>
                <w:noProof/>
                <w:webHidden/>
              </w:rPr>
              <w:fldChar w:fldCharType="separate"/>
            </w:r>
            <w:r w:rsidR="0048398F">
              <w:rPr>
                <w:noProof/>
                <w:webHidden/>
              </w:rPr>
              <w:t>8</w:t>
            </w:r>
            <w:r w:rsidR="0048398F">
              <w:rPr>
                <w:noProof/>
                <w:webHidden/>
              </w:rPr>
              <w:fldChar w:fldCharType="end"/>
            </w:r>
          </w:hyperlink>
        </w:p>
        <w:p w14:paraId="75CC469A" w14:textId="6FA5D4D7"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68" w:history="1">
            <w:r w:rsidR="0048398F" w:rsidRPr="001C1D03">
              <w:rPr>
                <w:rStyle w:val="Hyperlink"/>
                <w:noProof/>
                <w:lang w:val="en-CA" w:eastAsia="en-CA"/>
              </w:rPr>
              <w:t>5.2.</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Risk assessment procedure and examples</w:t>
            </w:r>
            <w:r w:rsidR="0048398F">
              <w:rPr>
                <w:noProof/>
                <w:webHidden/>
              </w:rPr>
              <w:tab/>
            </w:r>
            <w:r w:rsidR="0048398F">
              <w:rPr>
                <w:noProof/>
                <w:webHidden/>
              </w:rPr>
              <w:fldChar w:fldCharType="begin"/>
            </w:r>
            <w:r w:rsidR="0048398F">
              <w:rPr>
                <w:noProof/>
                <w:webHidden/>
              </w:rPr>
              <w:instrText xml:space="preserve"> PAGEREF _Toc39761468 \h </w:instrText>
            </w:r>
            <w:r w:rsidR="0048398F">
              <w:rPr>
                <w:noProof/>
                <w:webHidden/>
              </w:rPr>
            </w:r>
            <w:r w:rsidR="0048398F">
              <w:rPr>
                <w:noProof/>
                <w:webHidden/>
              </w:rPr>
              <w:fldChar w:fldCharType="separate"/>
            </w:r>
            <w:r w:rsidR="0048398F">
              <w:rPr>
                <w:noProof/>
                <w:webHidden/>
              </w:rPr>
              <w:t>8</w:t>
            </w:r>
            <w:r w:rsidR="0048398F">
              <w:rPr>
                <w:noProof/>
                <w:webHidden/>
              </w:rPr>
              <w:fldChar w:fldCharType="end"/>
            </w:r>
          </w:hyperlink>
        </w:p>
        <w:p w14:paraId="38BD87EB" w14:textId="3B3351F7" w:rsidR="0048398F" w:rsidRDefault="00C972FD">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69" w:history="1">
            <w:r w:rsidR="0048398F" w:rsidRPr="001C1D03">
              <w:rPr>
                <w:rStyle w:val="Hyperlink"/>
                <w:noProof/>
                <w:lang w:val="en-CA" w:eastAsia="en-CA"/>
              </w:rPr>
              <w:t>5.3.</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Master Formulation Record template</w:t>
            </w:r>
            <w:r w:rsidR="0048398F">
              <w:rPr>
                <w:noProof/>
                <w:webHidden/>
              </w:rPr>
              <w:tab/>
            </w:r>
            <w:r w:rsidR="0048398F">
              <w:rPr>
                <w:noProof/>
                <w:webHidden/>
              </w:rPr>
              <w:fldChar w:fldCharType="begin"/>
            </w:r>
            <w:r w:rsidR="0048398F">
              <w:rPr>
                <w:noProof/>
                <w:webHidden/>
              </w:rPr>
              <w:instrText xml:space="preserve"> PAGEREF _Toc39761469 \h </w:instrText>
            </w:r>
            <w:r w:rsidR="0048398F">
              <w:rPr>
                <w:noProof/>
                <w:webHidden/>
              </w:rPr>
            </w:r>
            <w:r w:rsidR="0048398F">
              <w:rPr>
                <w:noProof/>
                <w:webHidden/>
              </w:rPr>
              <w:fldChar w:fldCharType="separate"/>
            </w:r>
            <w:r w:rsidR="0048398F">
              <w:rPr>
                <w:noProof/>
                <w:webHidden/>
              </w:rPr>
              <w:t>8</w:t>
            </w:r>
            <w:r w:rsidR="0048398F">
              <w:rPr>
                <w:noProof/>
                <w:webHidden/>
              </w:rPr>
              <w:fldChar w:fldCharType="end"/>
            </w:r>
          </w:hyperlink>
        </w:p>
        <w:p w14:paraId="72520911" w14:textId="0CF062CB" w:rsidR="00C05D04" w:rsidRPr="00C05D04" w:rsidRDefault="000D6F40">
          <w:r>
            <w:rPr>
              <w:rFonts w:cstheme="minorHAnsi"/>
              <w:iCs/>
              <w:sz w:val="24"/>
              <w:szCs w:val="24"/>
            </w:rPr>
            <w:fldChar w:fldCharType="end"/>
          </w:r>
        </w:p>
      </w:sdtContent>
    </w:sdt>
    <w:p w14:paraId="5E0A0E6B" w14:textId="77777777" w:rsidR="00EA3B1E" w:rsidRDefault="00EA3B1E" w:rsidP="00C05D04">
      <w:pPr>
        <w:rPr>
          <w:lang w:val="en-CA" w:eastAsia="en-CA"/>
        </w:rPr>
        <w:sectPr w:rsidR="00EA3B1E">
          <w:headerReference w:type="default" r:id="rId11"/>
          <w:pgSz w:w="12240" w:h="15840"/>
          <w:pgMar w:top="1440" w:right="1440" w:bottom="1440" w:left="1440" w:header="708" w:footer="708" w:gutter="0"/>
          <w:cols w:space="708"/>
          <w:docGrid w:linePitch="360"/>
        </w:sectPr>
      </w:pPr>
    </w:p>
    <w:p w14:paraId="47854F7A" w14:textId="7DC96696" w:rsidR="00351D39" w:rsidRPr="00EE549B" w:rsidRDefault="00395400" w:rsidP="0048398F">
      <w:pPr>
        <w:pStyle w:val="Heading1"/>
        <w:numPr>
          <w:ilvl w:val="0"/>
          <w:numId w:val="18"/>
        </w:numPr>
        <w:ind w:left="720" w:hanging="720"/>
        <w:rPr>
          <w:lang w:val="en-CA" w:eastAsia="en-CA"/>
        </w:rPr>
      </w:pPr>
      <w:bookmarkStart w:id="2" w:name="_Toc39761432"/>
      <w:r w:rsidRPr="00EE549B">
        <w:rPr>
          <w:lang w:val="en-CA" w:eastAsia="en-CA"/>
        </w:rPr>
        <w:lastRenderedPageBreak/>
        <w:t xml:space="preserve">General </w:t>
      </w:r>
      <w:r w:rsidR="0048398F">
        <w:rPr>
          <w:lang w:val="en-CA" w:eastAsia="en-CA"/>
        </w:rPr>
        <w:t>O</w:t>
      </w:r>
      <w:r w:rsidRPr="00EE549B">
        <w:rPr>
          <w:lang w:val="en-CA" w:eastAsia="en-CA"/>
        </w:rPr>
        <w:t xml:space="preserve">perations and </w:t>
      </w:r>
      <w:r w:rsidR="0048398F">
        <w:rPr>
          <w:lang w:val="en-CA" w:eastAsia="en-CA"/>
        </w:rPr>
        <w:t>P</w:t>
      </w:r>
      <w:r w:rsidRPr="00EE549B">
        <w:rPr>
          <w:lang w:val="en-CA" w:eastAsia="en-CA"/>
        </w:rPr>
        <w:t xml:space="preserve">harmacy </w:t>
      </w:r>
      <w:r w:rsidR="0048398F">
        <w:rPr>
          <w:lang w:val="en-CA" w:eastAsia="en-CA"/>
        </w:rPr>
        <w:t>I</w:t>
      </w:r>
      <w:r w:rsidRPr="00EE549B">
        <w:rPr>
          <w:lang w:val="en-CA" w:eastAsia="en-CA"/>
        </w:rPr>
        <w:t>nformation</w:t>
      </w:r>
      <w:bookmarkEnd w:id="2"/>
    </w:p>
    <w:p w14:paraId="52B52AC6" w14:textId="321D82ED" w:rsidR="00395400" w:rsidRPr="00EE549B" w:rsidRDefault="00A719BA" w:rsidP="002513D0">
      <w:pPr>
        <w:pStyle w:val="Heading2"/>
        <w:numPr>
          <w:ilvl w:val="1"/>
          <w:numId w:val="18"/>
        </w:numPr>
        <w:ind w:left="1037" w:hanging="680"/>
        <w:rPr>
          <w:lang w:val="en-CA" w:eastAsia="en-CA"/>
        </w:rPr>
      </w:pPr>
      <w:bookmarkStart w:id="3" w:name="_Hlk36826885"/>
      <w:bookmarkStart w:id="4" w:name="_Toc39761433"/>
      <w:r w:rsidRPr="00EE549B">
        <w:rPr>
          <w:lang w:val="en-CA" w:eastAsia="en-CA"/>
        </w:rPr>
        <w:t>Standards for Pharmacy Compounding of Non-Sterile Preparations</w:t>
      </w:r>
      <w:bookmarkEnd w:id="3"/>
      <w:bookmarkEnd w:id="4"/>
    </w:p>
    <w:p w14:paraId="262320FB" w14:textId="313489DA" w:rsidR="0051523F" w:rsidRPr="00EE549B" w:rsidRDefault="00C972FD" w:rsidP="002513D0">
      <w:pPr>
        <w:ind w:left="720" w:firstLine="317"/>
        <w:rPr>
          <w:color w:val="0000FF"/>
          <w:u w:val="single"/>
          <w:lang w:val="en-CA" w:eastAsia="en-CA"/>
        </w:rPr>
      </w:pPr>
      <w:hyperlink r:id="rId12" w:history="1">
        <w:r w:rsidR="00A719BA" w:rsidRPr="00EE549B">
          <w:rPr>
            <w:color w:val="0000FF"/>
            <w:u w:val="single"/>
            <w:lang w:val="en-CA" w:eastAsia="en-CA"/>
          </w:rPr>
          <w:t>Standards for Pharmacy Compounding of Non-Sterile Preparations</w:t>
        </w:r>
      </w:hyperlink>
    </w:p>
    <w:p w14:paraId="6187BEA0" w14:textId="47993C2C" w:rsidR="002D49F2" w:rsidRPr="00EE549B" w:rsidRDefault="002D49F2" w:rsidP="002513D0">
      <w:pPr>
        <w:pStyle w:val="Heading2"/>
        <w:numPr>
          <w:ilvl w:val="1"/>
          <w:numId w:val="18"/>
        </w:numPr>
        <w:ind w:left="1037" w:hanging="680"/>
        <w:rPr>
          <w:lang w:val="en-CA" w:eastAsia="en-CA"/>
        </w:rPr>
      </w:pPr>
      <w:bookmarkStart w:id="5" w:name="_Toc39761434"/>
      <w:r w:rsidRPr="00EE549B">
        <w:rPr>
          <w:lang w:val="en-CA" w:eastAsia="en-CA"/>
        </w:rPr>
        <w:t>Guidance Document for Pharmacy Compounding of Non-sterile Preparations</w:t>
      </w:r>
      <w:bookmarkEnd w:id="5"/>
    </w:p>
    <w:p w14:paraId="283238D6" w14:textId="5CA644DD" w:rsidR="002D49F2" w:rsidRPr="00EE549B" w:rsidRDefault="00C972FD" w:rsidP="002513D0">
      <w:pPr>
        <w:ind w:left="317" w:firstLine="720"/>
        <w:rPr>
          <w:lang w:val="en-CA" w:eastAsia="en-CA"/>
        </w:rPr>
      </w:pPr>
      <w:hyperlink r:id="rId13" w:history="1">
        <w:r w:rsidR="002D49F2" w:rsidRPr="00EE549B">
          <w:rPr>
            <w:color w:val="0000FF"/>
            <w:u w:val="single"/>
            <w:lang w:val="en-CA" w:eastAsia="en-CA"/>
          </w:rPr>
          <w:t>Guidance Document for Pharmacy Compounding of Non-Sterile Preparations</w:t>
        </w:r>
      </w:hyperlink>
    </w:p>
    <w:p w14:paraId="4FDD1833" w14:textId="65CA37CD" w:rsidR="002D49F2" w:rsidRDefault="002D49F2" w:rsidP="002513D0">
      <w:pPr>
        <w:pStyle w:val="Heading2"/>
        <w:numPr>
          <w:ilvl w:val="1"/>
          <w:numId w:val="18"/>
        </w:numPr>
        <w:ind w:left="1037" w:hanging="680"/>
        <w:rPr>
          <w:lang w:val="en-CA" w:eastAsia="en-CA"/>
        </w:rPr>
      </w:pPr>
      <w:bookmarkStart w:id="6" w:name="_Toc39761435"/>
      <w:r w:rsidRPr="00EE549B">
        <w:rPr>
          <w:lang w:val="en-CA" w:eastAsia="en-CA"/>
        </w:rPr>
        <w:t xml:space="preserve">Other </w:t>
      </w:r>
      <w:r w:rsidR="00EE549B">
        <w:rPr>
          <w:lang w:val="en-CA" w:eastAsia="en-CA"/>
        </w:rPr>
        <w:t>a</w:t>
      </w:r>
      <w:r w:rsidRPr="00EE549B">
        <w:rPr>
          <w:lang w:val="en-CA" w:eastAsia="en-CA"/>
        </w:rPr>
        <w:t xml:space="preserve">pplicable </w:t>
      </w:r>
      <w:r w:rsidR="00EE549B">
        <w:rPr>
          <w:lang w:val="en-CA" w:eastAsia="en-CA"/>
        </w:rPr>
        <w:t>s</w:t>
      </w:r>
      <w:r w:rsidRPr="00EE549B">
        <w:rPr>
          <w:lang w:val="en-CA" w:eastAsia="en-CA"/>
        </w:rPr>
        <w:t xml:space="preserve">tandards and </w:t>
      </w:r>
      <w:r w:rsidR="00EE549B">
        <w:rPr>
          <w:lang w:val="en-CA" w:eastAsia="en-CA"/>
        </w:rPr>
        <w:t>l</w:t>
      </w:r>
      <w:r w:rsidRPr="00EE549B">
        <w:rPr>
          <w:lang w:val="en-CA" w:eastAsia="en-CA"/>
        </w:rPr>
        <w:t>egislation</w:t>
      </w:r>
      <w:bookmarkEnd w:id="6"/>
    </w:p>
    <w:p w14:paraId="19CB93C2" w14:textId="77777777" w:rsidR="00BB3B11" w:rsidRPr="00BB3B11" w:rsidRDefault="00BB3B11" w:rsidP="002513D0">
      <w:pPr>
        <w:ind w:left="1037"/>
        <w:rPr>
          <w:lang w:val="en-CA" w:eastAsia="en-CA"/>
        </w:rPr>
      </w:pPr>
    </w:p>
    <w:p w14:paraId="753C02AD" w14:textId="3A1D392F" w:rsidR="00A719BA" w:rsidRPr="00EE549B" w:rsidRDefault="00A719BA" w:rsidP="002513D0">
      <w:pPr>
        <w:pStyle w:val="Heading2"/>
        <w:numPr>
          <w:ilvl w:val="1"/>
          <w:numId w:val="18"/>
        </w:numPr>
        <w:ind w:left="1037" w:hanging="680"/>
        <w:rPr>
          <w:lang w:val="en-CA" w:eastAsia="en-CA"/>
        </w:rPr>
      </w:pPr>
      <w:bookmarkStart w:id="7" w:name="_Toc39761436"/>
      <w:commentRangeStart w:id="8"/>
      <w:r w:rsidRPr="00EE549B">
        <w:rPr>
          <w:lang w:val="en-CA" w:eastAsia="en-CA"/>
        </w:rPr>
        <w:t xml:space="preserve">Current </w:t>
      </w:r>
      <w:r w:rsidR="00BB3B11">
        <w:rPr>
          <w:lang w:val="en-CA" w:eastAsia="en-CA"/>
        </w:rPr>
        <w:t>c</w:t>
      </w:r>
      <w:r w:rsidRPr="00EE549B">
        <w:rPr>
          <w:lang w:val="en-CA" w:eastAsia="en-CA"/>
        </w:rPr>
        <w:t xml:space="preserve">opy of </w:t>
      </w:r>
      <w:r w:rsidR="00BB3B11">
        <w:rPr>
          <w:lang w:val="en-CA" w:eastAsia="en-CA"/>
        </w:rPr>
        <w:t>c</w:t>
      </w:r>
      <w:r w:rsidRPr="00EE549B">
        <w:rPr>
          <w:lang w:val="en-CA" w:eastAsia="en-CA"/>
        </w:rPr>
        <w:t xml:space="preserve">ompleted ACP </w:t>
      </w:r>
      <w:r w:rsidR="00BB3B11">
        <w:rPr>
          <w:lang w:val="en-CA" w:eastAsia="en-CA"/>
        </w:rPr>
        <w:t>n</w:t>
      </w:r>
      <w:r w:rsidRPr="00EE549B">
        <w:rPr>
          <w:lang w:val="en-CA" w:eastAsia="en-CA"/>
        </w:rPr>
        <w:t xml:space="preserve">on-sterile </w:t>
      </w:r>
      <w:r w:rsidR="00BB3B11">
        <w:rPr>
          <w:lang w:val="en-CA" w:eastAsia="en-CA"/>
        </w:rPr>
        <w:t>c</w:t>
      </w:r>
      <w:r w:rsidRPr="00EE549B">
        <w:rPr>
          <w:lang w:val="en-CA" w:eastAsia="en-CA"/>
        </w:rPr>
        <w:t xml:space="preserve">ompounding </w:t>
      </w:r>
      <w:r w:rsidR="00BB3B11">
        <w:rPr>
          <w:lang w:val="en-CA" w:eastAsia="en-CA"/>
        </w:rPr>
        <w:t>s</w:t>
      </w:r>
      <w:r w:rsidRPr="00EE549B">
        <w:rPr>
          <w:lang w:val="en-CA" w:eastAsia="en-CA"/>
        </w:rPr>
        <w:t>elf-</w:t>
      </w:r>
      <w:r w:rsidR="00BB3B11">
        <w:rPr>
          <w:lang w:val="en-CA" w:eastAsia="en-CA"/>
        </w:rPr>
        <w:t>a</w:t>
      </w:r>
      <w:r w:rsidRPr="00EE549B">
        <w:rPr>
          <w:lang w:val="en-CA" w:eastAsia="en-CA"/>
        </w:rPr>
        <w:t>ssessment</w:t>
      </w:r>
      <w:commentRangeEnd w:id="8"/>
      <w:r w:rsidR="00BB3B11">
        <w:rPr>
          <w:rStyle w:val="CommentReference"/>
          <w:b w:val="0"/>
        </w:rPr>
        <w:commentReference w:id="8"/>
      </w:r>
      <w:bookmarkEnd w:id="7"/>
    </w:p>
    <w:p w14:paraId="42989BBF" w14:textId="3D676E97" w:rsidR="00A719BA" w:rsidRDefault="00C972FD" w:rsidP="002513D0">
      <w:pPr>
        <w:ind w:left="317" w:firstLine="720"/>
        <w:rPr>
          <w:lang w:val="en-CA" w:eastAsia="en-CA"/>
        </w:rPr>
      </w:pPr>
      <w:hyperlink r:id="rId14" w:history="1">
        <w:r w:rsidR="00A719BA" w:rsidRPr="00EE549B">
          <w:rPr>
            <w:color w:val="0000FF"/>
            <w:u w:val="single"/>
            <w:lang w:val="en-CA" w:eastAsia="en-CA"/>
          </w:rPr>
          <w:t xml:space="preserve">Non-Sterile Compounding Self Assessment </w:t>
        </w:r>
      </w:hyperlink>
    </w:p>
    <w:p w14:paraId="4F19B8EE" w14:textId="77777777" w:rsidR="002513D0" w:rsidRPr="00BB3B11" w:rsidRDefault="002513D0" w:rsidP="002513D0">
      <w:pPr>
        <w:ind w:left="1037"/>
        <w:rPr>
          <w:lang w:val="en-CA" w:eastAsia="en-CA"/>
        </w:rPr>
      </w:pPr>
    </w:p>
    <w:p w14:paraId="2EDA3F3E" w14:textId="1CD03FA5" w:rsidR="00A719BA" w:rsidRPr="00EE549B" w:rsidRDefault="00A719BA" w:rsidP="002513D0">
      <w:pPr>
        <w:pStyle w:val="Heading2"/>
        <w:numPr>
          <w:ilvl w:val="1"/>
          <w:numId w:val="18"/>
        </w:numPr>
        <w:ind w:left="1037" w:hanging="680"/>
        <w:rPr>
          <w:lang w:val="en-CA" w:eastAsia="en-CA"/>
        </w:rPr>
      </w:pPr>
      <w:bookmarkStart w:id="9" w:name="_Toc39761437"/>
      <w:r w:rsidRPr="00EE549B">
        <w:rPr>
          <w:lang w:val="en-CA" w:eastAsia="en-CA"/>
        </w:rPr>
        <w:t xml:space="preserve">Staff </w:t>
      </w:r>
      <w:r w:rsidR="00BB3B11">
        <w:rPr>
          <w:lang w:val="en-CA" w:eastAsia="en-CA"/>
        </w:rPr>
        <w:t>i</w:t>
      </w:r>
      <w:r w:rsidRPr="00EE549B">
        <w:rPr>
          <w:lang w:val="en-CA" w:eastAsia="en-CA"/>
        </w:rPr>
        <w:t>nformation</w:t>
      </w:r>
      <w:bookmarkEnd w:id="9"/>
    </w:p>
    <w:p w14:paraId="22B8F65C" w14:textId="3519515E" w:rsidR="00A719BA" w:rsidRPr="00EE549B" w:rsidRDefault="00A719BA" w:rsidP="002513D0">
      <w:pPr>
        <w:ind w:left="317" w:firstLine="720"/>
        <w:rPr>
          <w:lang w:val="en-CA" w:eastAsia="en-CA"/>
        </w:rPr>
      </w:pPr>
      <w:r w:rsidRPr="00EE549B">
        <w:rPr>
          <w:lang w:val="en-CA" w:eastAsia="en-CA"/>
        </w:rPr>
        <w:t>Compounding Supervisor:</w:t>
      </w:r>
    </w:p>
    <w:p w14:paraId="510D5DBA" w14:textId="7C265762" w:rsidR="00351D39" w:rsidRDefault="00A719BA" w:rsidP="002513D0">
      <w:pPr>
        <w:ind w:left="317" w:firstLine="720"/>
        <w:rPr>
          <w:lang w:val="en-CA" w:eastAsia="en-CA"/>
        </w:rPr>
      </w:pPr>
      <w:r w:rsidRPr="00EE549B">
        <w:rPr>
          <w:lang w:val="en-CA" w:eastAsia="en-CA"/>
        </w:rPr>
        <w:t>Other individuals involved in compounding:</w:t>
      </w:r>
    </w:p>
    <w:p w14:paraId="65F33E83" w14:textId="2180D077" w:rsidR="00BB3B11" w:rsidRDefault="00BB3B11" w:rsidP="00BB3B11">
      <w:pPr>
        <w:pStyle w:val="ListParagraph"/>
        <w:numPr>
          <w:ilvl w:val="0"/>
          <w:numId w:val="22"/>
        </w:numPr>
        <w:rPr>
          <w:lang w:val="en-CA" w:eastAsia="en-CA"/>
        </w:rPr>
      </w:pPr>
    </w:p>
    <w:p w14:paraId="461E5E95" w14:textId="117A7255" w:rsidR="00BB3B11" w:rsidRDefault="00BB3B11" w:rsidP="00BB3B11">
      <w:pPr>
        <w:pStyle w:val="ListParagraph"/>
        <w:numPr>
          <w:ilvl w:val="0"/>
          <w:numId w:val="22"/>
        </w:numPr>
        <w:rPr>
          <w:lang w:val="en-CA" w:eastAsia="en-CA"/>
        </w:rPr>
      </w:pPr>
    </w:p>
    <w:p w14:paraId="02EBA8BC" w14:textId="579F3328" w:rsidR="00BB3B11" w:rsidRDefault="00BB3B11" w:rsidP="00BB3B11">
      <w:pPr>
        <w:pStyle w:val="ListParagraph"/>
        <w:numPr>
          <w:ilvl w:val="0"/>
          <w:numId w:val="22"/>
        </w:numPr>
        <w:rPr>
          <w:lang w:val="en-CA" w:eastAsia="en-CA"/>
        </w:rPr>
      </w:pPr>
    </w:p>
    <w:p w14:paraId="003FE5FE" w14:textId="4BAA1973" w:rsidR="00BB3B11" w:rsidRDefault="00BB3B11" w:rsidP="00BB3B11">
      <w:pPr>
        <w:pStyle w:val="ListParagraph"/>
        <w:numPr>
          <w:ilvl w:val="0"/>
          <w:numId w:val="22"/>
        </w:numPr>
        <w:rPr>
          <w:lang w:val="en-CA" w:eastAsia="en-CA"/>
        </w:rPr>
      </w:pPr>
    </w:p>
    <w:p w14:paraId="640C6C78" w14:textId="77777777" w:rsidR="00BB3B11" w:rsidRPr="00BB3B11" w:rsidRDefault="00BB3B11" w:rsidP="00BB3B11">
      <w:pPr>
        <w:pStyle w:val="ListParagraph"/>
        <w:numPr>
          <w:ilvl w:val="0"/>
          <w:numId w:val="22"/>
        </w:numPr>
        <w:rPr>
          <w:lang w:val="en-CA" w:eastAsia="en-CA"/>
        </w:rPr>
      </w:pPr>
    </w:p>
    <w:p w14:paraId="25BB0CB8" w14:textId="77867077" w:rsidR="00891C33" w:rsidRDefault="00A719BA" w:rsidP="002513D0">
      <w:pPr>
        <w:pStyle w:val="Heading2"/>
        <w:numPr>
          <w:ilvl w:val="1"/>
          <w:numId w:val="18"/>
        </w:numPr>
        <w:ind w:left="1037" w:hanging="680"/>
        <w:rPr>
          <w:lang w:val="en-CA" w:eastAsia="en-CA"/>
        </w:rPr>
      </w:pPr>
      <w:bookmarkStart w:id="10" w:name="_Toc39761438"/>
      <w:commentRangeStart w:id="11"/>
      <w:r w:rsidRPr="00EE549B">
        <w:rPr>
          <w:lang w:val="en-CA" w:eastAsia="en-CA"/>
        </w:rPr>
        <w:t xml:space="preserve">Compounding </w:t>
      </w:r>
      <w:r w:rsidR="00BB3B11">
        <w:rPr>
          <w:lang w:val="en-CA" w:eastAsia="en-CA"/>
        </w:rPr>
        <w:t>r</w:t>
      </w:r>
      <w:r w:rsidRPr="00EE549B">
        <w:rPr>
          <w:lang w:val="en-CA" w:eastAsia="en-CA"/>
        </w:rPr>
        <w:t>eferences</w:t>
      </w:r>
      <w:commentRangeEnd w:id="11"/>
      <w:r w:rsidR="00BB3B11">
        <w:rPr>
          <w:rStyle w:val="CommentReference"/>
          <w:b w:val="0"/>
        </w:rPr>
        <w:commentReference w:id="11"/>
      </w:r>
      <w:bookmarkEnd w:id="10"/>
      <w:r w:rsidRPr="00EE549B">
        <w:rPr>
          <w:lang w:val="en-CA" w:eastAsia="en-CA"/>
        </w:rPr>
        <w:t xml:space="preserve"> </w:t>
      </w:r>
    </w:p>
    <w:p w14:paraId="7B956EBA" w14:textId="56A2C962" w:rsidR="00BB3B11" w:rsidRPr="00BB3B11" w:rsidRDefault="00BB3B11" w:rsidP="002513D0">
      <w:pPr>
        <w:ind w:left="1037"/>
        <w:rPr>
          <w:lang w:val="en-CA" w:eastAsia="en-CA"/>
        </w:rPr>
      </w:pPr>
    </w:p>
    <w:p w14:paraId="76E722CE" w14:textId="1CACBF51" w:rsidR="00A719BA" w:rsidRDefault="002D49F2" w:rsidP="002513D0">
      <w:pPr>
        <w:pStyle w:val="Heading2"/>
        <w:numPr>
          <w:ilvl w:val="1"/>
          <w:numId w:val="18"/>
        </w:numPr>
        <w:ind w:left="1037" w:hanging="680"/>
        <w:rPr>
          <w:lang w:val="en-CA" w:eastAsia="en-CA"/>
        </w:rPr>
      </w:pPr>
      <w:bookmarkStart w:id="13" w:name="_Toc39761439"/>
      <w:commentRangeStart w:id="14"/>
      <w:r w:rsidRPr="00EE549B">
        <w:rPr>
          <w:lang w:val="en-CA" w:eastAsia="en-CA"/>
        </w:rPr>
        <w:t xml:space="preserve">Compounding and </w:t>
      </w:r>
      <w:r w:rsidR="00BB3B11">
        <w:rPr>
          <w:lang w:val="en-CA" w:eastAsia="en-CA"/>
        </w:rPr>
        <w:t>r</w:t>
      </w:r>
      <w:r w:rsidRPr="00EE549B">
        <w:rPr>
          <w:lang w:val="en-CA" w:eastAsia="en-CA"/>
        </w:rPr>
        <w:t xml:space="preserve">epackaging </w:t>
      </w:r>
      <w:r w:rsidR="00BB3B11">
        <w:rPr>
          <w:lang w:val="en-CA" w:eastAsia="en-CA"/>
        </w:rPr>
        <w:t>a</w:t>
      </w:r>
      <w:r w:rsidRPr="00EE549B">
        <w:rPr>
          <w:lang w:val="en-CA" w:eastAsia="en-CA"/>
        </w:rPr>
        <w:t>greements</w:t>
      </w:r>
      <w:commentRangeEnd w:id="14"/>
      <w:r w:rsidR="00BB3B11">
        <w:rPr>
          <w:rStyle w:val="CommentReference"/>
          <w:b w:val="0"/>
        </w:rPr>
        <w:commentReference w:id="14"/>
      </w:r>
      <w:bookmarkEnd w:id="13"/>
      <w:r w:rsidRPr="00EE549B">
        <w:rPr>
          <w:lang w:val="en-CA" w:eastAsia="en-CA"/>
        </w:rPr>
        <w:t xml:space="preserve"> </w:t>
      </w:r>
    </w:p>
    <w:p w14:paraId="2A3438B4" w14:textId="4DF7BF7C" w:rsidR="00C8178F" w:rsidRDefault="00C8178F" w:rsidP="002513D0">
      <w:pPr>
        <w:ind w:left="1037"/>
        <w:rPr>
          <w:lang w:val="en-CA" w:eastAsia="en-CA"/>
        </w:rPr>
      </w:pPr>
    </w:p>
    <w:p w14:paraId="3479D1AA" w14:textId="406D2386" w:rsidR="00C8178F" w:rsidRDefault="00C8178F">
      <w:pPr>
        <w:rPr>
          <w:lang w:val="en-CA" w:eastAsia="en-CA"/>
        </w:rPr>
      </w:pPr>
      <w:r>
        <w:rPr>
          <w:lang w:val="en-CA" w:eastAsia="en-CA"/>
        </w:rPr>
        <w:br w:type="page"/>
      </w:r>
    </w:p>
    <w:p w14:paraId="452C0E8D" w14:textId="19941B81" w:rsidR="00351D39" w:rsidRPr="00C8178F" w:rsidRDefault="00A719BA" w:rsidP="00EE549B">
      <w:pPr>
        <w:pStyle w:val="Heading1"/>
        <w:numPr>
          <w:ilvl w:val="0"/>
          <w:numId w:val="18"/>
        </w:numPr>
        <w:rPr>
          <w:lang w:val="en-CA" w:eastAsia="en-CA"/>
        </w:rPr>
      </w:pPr>
      <w:bookmarkStart w:id="15" w:name="_Toc39761440"/>
      <w:r w:rsidRPr="00EE549B">
        <w:rPr>
          <w:lang w:val="en-CA" w:eastAsia="en-CA"/>
        </w:rPr>
        <w:lastRenderedPageBreak/>
        <w:t xml:space="preserve">Personnel and </w:t>
      </w:r>
      <w:r w:rsidR="0048398F">
        <w:rPr>
          <w:lang w:val="en-CA" w:eastAsia="en-CA"/>
        </w:rPr>
        <w:t>F</w:t>
      </w:r>
      <w:r w:rsidRPr="00EE549B">
        <w:rPr>
          <w:lang w:val="en-CA" w:eastAsia="en-CA"/>
        </w:rPr>
        <w:t>acilities</w:t>
      </w:r>
      <w:bookmarkEnd w:id="15"/>
    </w:p>
    <w:p w14:paraId="5922649C" w14:textId="2826D596" w:rsidR="00351D39" w:rsidRPr="00EE549B" w:rsidRDefault="00A719BA" w:rsidP="002513D0">
      <w:pPr>
        <w:pStyle w:val="Heading2"/>
        <w:numPr>
          <w:ilvl w:val="1"/>
          <w:numId w:val="18"/>
        </w:numPr>
        <w:ind w:left="1037" w:hanging="680"/>
        <w:rPr>
          <w:lang w:val="en-CA" w:eastAsia="en-CA"/>
        </w:rPr>
      </w:pPr>
      <w:bookmarkStart w:id="16" w:name="_Toc39761441"/>
      <w:r w:rsidRPr="00EE549B">
        <w:rPr>
          <w:lang w:val="en-CA" w:eastAsia="en-CA"/>
        </w:rPr>
        <w:t xml:space="preserve">Obligations of </w:t>
      </w:r>
      <w:r w:rsidR="00C8178F">
        <w:rPr>
          <w:lang w:val="en-CA" w:eastAsia="en-CA"/>
        </w:rPr>
        <w:t>p</w:t>
      </w:r>
      <w:r w:rsidRPr="00EE549B">
        <w:rPr>
          <w:lang w:val="en-CA" w:eastAsia="en-CA"/>
        </w:rPr>
        <w:t>ersonnel</w:t>
      </w:r>
      <w:bookmarkEnd w:id="16"/>
    </w:p>
    <w:p w14:paraId="636D4B94" w14:textId="04D42DA2" w:rsidR="00A719BA" w:rsidRPr="00EE549B" w:rsidRDefault="00A719BA" w:rsidP="00C8178F">
      <w:pPr>
        <w:pStyle w:val="Heading3"/>
        <w:numPr>
          <w:ilvl w:val="2"/>
          <w:numId w:val="18"/>
        </w:numPr>
        <w:ind w:left="1400" w:hanging="680"/>
        <w:rPr>
          <w:lang w:val="en-CA" w:eastAsia="en-CA"/>
        </w:rPr>
      </w:pPr>
      <w:bookmarkStart w:id="17" w:name="_Hlk36827000"/>
      <w:commentRangeStart w:id="18"/>
      <w:r w:rsidRPr="00EE549B">
        <w:rPr>
          <w:lang w:val="en-CA" w:eastAsia="en-CA"/>
        </w:rPr>
        <w:t xml:space="preserve">Attire and </w:t>
      </w:r>
      <w:r w:rsidR="00C8178F">
        <w:rPr>
          <w:lang w:val="en-CA" w:eastAsia="en-CA"/>
        </w:rPr>
        <w:t>d</w:t>
      </w:r>
      <w:r w:rsidRPr="00EE549B">
        <w:rPr>
          <w:lang w:val="en-CA" w:eastAsia="en-CA"/>
        </w:rPr>
        <w:t xml:space="preserve">ress </w:t>
      </w:r>
      <w:r w:rsidR="00C8178F">
        <w:rPr>
          <w:lang w:val="en-CA" w:eastAsia="en-CA"/>
        </w:rPr>
        <w:t>c</w:t>
      </w:r>
      <w:r w:rsidRPr="00EE549B">
        <w:rPr>
          <w:lang w:val="en-CA" w:eastAsia="en-CA"/>
        </w:rPr>
        <w:t>ode</w:t>
      </w:r>
      <w:commentRangeEnd w:id="18"/>
      <w:r w:rsidR="00C8178F">
        <w:rPr>
          <w:rStyle w:val="CommentReference"/>
          <w:rFonts w:eastAsiaTheme="minorHAnsi"/>
          <w:b w:val="0"/>
          <w:bCs w:val="0"/>
          <w:i w:val="0"/>
          <w:color w:val="auto"/>
        </w:rPr>
        <w:commentReference w:id="18"/>
      </w:r>
    </w:p>
    <w:bookmarkEnd w:id="17"/>
    <w:p w14:paraId="7D632B46" w14:textId="42B80BE5" w:rsidR="00351D39" w:rsidRPr="00EE549B" w:rsidRDefault="00351D39" w:rsidP="00C8178F">
      <w:pPr>
        <w:ind w:left="1440"/>
        <w:rPr>
          <w:lang w:val="en-CA" w:eastAsia="en-CA"/>
        </w:rPr>
      </w:pPr>
    </w:p>
    <w:p w14:paraId="23FF5CCF" w14:textId="305CD18E" w:rsidR="00A719BA" w:rsidRPr="00EE549B" w:rsidRDefault="00A719BA" w:rsidP="00C8178F">
      <w:pPr>
        <w:pStyle w:val="Heading3"/>
        <w:numPr>
          <w:ilvl w:val="2"/>
          <w:numId w:val="18"/>
        </w:numPr>
        <w:ind w:left="1400" w:hanging="680"/>
        <w:rPr>
          <w:lang w:val="en-CA" w:eastAsia="en-CA"/>
        </w:rPr>
      </w:pPr>
      <w:commentRangeStart w:id="19"/>
      <w:r w:rsidRPr="00EE549B">
        <w:rPr>
          <w:lang w:val="en-CA" w:eastAsia="en-CA"/>
        </w:rPr>
        <w:t>Health conditions (reasons for temporary withdrawal from compounding activities)</w:t>
      </w:r>
      <w:commentRangeEnd w:id="19"/>
      <w:r w:rsidR="00C8178F">
        <w:rPr>
          <w:rStyle w:val="CommentReference"/>
          <w:rFonts w:eastAsiaTheme="minorHAnsi"/>
          <w:b w:val="0"/>
          <w:bCs w:val="0"/>
          <w:i w:val="0"/>
          <w:color w:val="auto"/>
        </w:rPr>
        <w:commentReference w:id="19"/>
      </w:r>
      <w:r w:rsidRPr="00EE549B">
        <w:rPr>
          <w:lang w:val="en-CA" w:eastAsia="en-CA"/>
        </w:rPr>
        <w:t xml:space="preserve"> </w:t>
      </w:r>
    </w:p>
    <w:p w14:paraId="169846D8" w14:textId="171CA081" w:rsidR="00A719BA" w:rsidRPr="00EE549B" w:rsidRDefault="00A719BA" w:rsidP="00EE549B">
      <w:pPr>
        <w:rPr>
          <w:lang w:val="en-CA" w:eastAsia="en-CA"/>
        </w:rPr>
      </w:pPr>
      <w:r w:rsidRPr="00EE549B">
        <w:rPr>
          <w:lang w:val="en-CA" w:eastAsia="en-CA"/>
        </w:rPr>
        <w:t> </w:t>
      </w:r>
      <w:r w:rsidR="00C8178F">
        <w:rPr>
          <w:lang w:val="en-CA" w:eastAsia="en-CA"/>
        </w:rPr>
        <w:tab/>
      </w:r>
      <w:r w:rsidR="00C8178F">
        <w:rPr>
          <w:lang w:val="en-CA" w:eastAsia="en-CA"/>
        </w:rPr>
        <w:tab/>
      </w:r>
    </w:p>
    <w:p w14:paraId="1C18C485" w14:textId="644A48E4" w:rsidR="00A719BA" w:rsidRPr="00EE549B" w:rsidRDefault="00A719BA" w:rsidP="00C8178F">
      <w:pPr>
        <w:pStyle w:val="Heading3"/>
        <w:numPr>
          <w:ilvl w:val="2"/>
          <w:numId w:val="18"/>
        </w:numPr>
        <w:ind w:left="1400" w:hanging="680"/>
        <w:rPr>
          <w:lang w:val="en-CA" w:eastAsia="en-CA"/>
        </w:rPr>
      </w:pPr>
      <w:commentRangeStart w:id="20"/>
      <w:r w:rsidRPr="00EE549B">
        <w:rPr>
          <w:lang w:val="en-CA" w:eastAsia="en-CA"/>
        </w:rPr>
        <w:t>Expected behaviour in compounding areas</w:t>
      </w:r>
      <w:commentRangeEnd w:id="20"/>
      <w:r w:rsidR="00C8178F">
        <w:rPr>
          <w:rStyle w:val="CommentReference"/>
          <w:rFonts w:eastAsiaTheme="minorHAnsi"/>
          <w:b w:val="0"/>
          <w:bCs w:val="0"/>
          <w:i w:val="0"/>
          <w:color w:val="auto"/>
        </w:rPr>
        <w:commentReference w:id="20"/>
      </w:r>
    </w:p>
    <w:p w14:paraId="3CEE8FED" w14:textId="4E9EC55B" w:rsidR="00A719BA" w:rsidRPr="00C8178F" w:rsidRDefault="00A719BA" w:rsidP="00C8178F">
      <w:pPr>
        <w:ind w:left="1400"/>
        <w:rPr>
          <w:color w:val="BDD7EE"/>
          <w:lang w:val="en-CA" w:eastAsia="en-CA"/>
        </w:rPr>
      </w:pPr>
    </w:p>
    <w:p w14:paraId="50ED9ECF" w14:textId="1414EF13" w:rsidR="00A719BA" w:rsidRPr="00DB3A43" w:rsidRDefault="00A719BA" w:rsidP="002513D0">
      <w:pPr>
        <w:pStyle w:val="Heading2"/>
        <w:numPr>
          <w:ilvl w:val="1"/>
          <w:numId w:val="18"/>
        </w:numPr>
        <w:ind w:left="1037" w:hanging="680"/>
        <w:rPr>
          <w:lang w:val="en-CA" w:eastAsia="en-CA"/>
        </w:rPr>
      </w:pPr>
      <w:bookmarkStart w:id="21" w:name="_Toc39761442"/>
      <w:r w:rsidRPr="00EE549B">
        <w:rPr>
          <w:lang w:val="en-CA" w:eastAsia="en-CA"/>
        </w:rPr>
        <w:t xml:space="preserve">Training and </w:t>
      </w:r>
      <w:r w:rsidR="00DB3A43">
        <w:rPr>
          <w:lang w:val="en-CA" w:eastAsia="en-CA"/>
        </w:rPr>
        <w:t>a</w:t>
      </w:r>
      <w:r w:rsidRPr="00EE549B">
        <w:rPr>
          <w:lang w:val="en-CA" w:eastAsia="en-CA"/>
        </w:rPr>
        <w:t xml:space="preserve">ssessment of </w:t>
      </w:r>
      <w:r w:rsidR="00DB3A43">
        <w:rPr>
          <w:lang w:val="en-CA" w:eastAsia="en-CA"/>
        </w:rPr>
        <w:t>p</w:t>
      </w:r>
      <w:r w:rsidRPr="00EE549B">
        <w:rPr>
          <w:lang w:val="en-CA" w:eastAsia="en-CA"/>
        </w:rPr>
        <w:t>ersonnel</w:t>
      </w:r>
      <w:bookmarkEnd w:id="21"/>
    </w:p>
    <w:p w14:paraId="46F24257" w14:textId="3108F053" w:rsidR="00A719BA" w:rsidRDefault="00A719BA" w:rsidP="00DB3A43">
      <w:pPr>
        <w:pStyle w:val="Heading3"/>
        <w:numPr>
          <w:ilvl w:val="2"/>
          <w:numId w:val="18"/>
        </w:numPr>
        <w:ind w:left="1400" w:hanging="680"/>
        <w:rPr>
          <w:lang w:val="en-CA" w:eastAsia="en-CA"/>
        </w:rPr>
      </w:pPr>
      <w:commentRangeStart w:id="22"/>
      <w:r w:rsidRPr="00EE549B">
        <w:rPr>
          <w:lang w:val="en-CA" w:eastAsia="en-CA"/>
        </w:rPr>
        <w:t>Initial training and assessment program</w:t>
      </w:r>
      <w:commentRangeEnd w:id="22"/>
      <w:r w:rsidR="00DB3A43">
        <w:rPr>
          <w:rStyle w:val="CommentReference"/>
          <w:rFonts w:eastAsiaTheme="minorHAnsi"/>
          <w:b w:val="0"/>
          <w:bCs w:val="0"/>
          <w:i w:val="0"/>
          <w:color w:val="auto"/>
        </w:rPr>
        <w:commentReference w:id="22"/>
      </w:r>
    </w:p>
    <w:p w14:paraId="3EF86709" w14:textId="77777777" w:rsidR="00DB3A43" w:rsidRPr="00DB3A43" w:rsidRDefault="00DB3A43" w:rsidP="00DB3A43">
      <w:pPr>
        <w:ind w:left="1400"/>
        <w:rPr>
          <w:lang w:val="en-CA" w:eastAsia="en-CA"/>
        </w:rPr>
      </w:pPr>
    </w:p>
    <w:p w14:paraId="40124EFE" w14:textId="110B1E96" w:rsidR="00A719BA" w:rsidRPr="00EE549B" w:rsidRDefault="00A719BA" w:rsidP="00DB3A43">
      <w:pPr>
        <w:pStyle w:val="Heading3"/>
        <w:numPr>
          <w:ilvl w:val="2"/>
          <w:numId w:val="18"/>
        </w:numPr>
        <w:ind w:left="1400" w:hanging="680"/>
        <w:rPr>
          <w:lang w:val="en-CA" w:eastAsia="en-CA"/>
        </w:rPr>
      </w:pPr>
      <w:commentRangeStart w:id="23"/>
      <w:r w:rsidRPr="00EE549B">
        <w:rPr>
          <w:lang w:val="en-CA" w:eastAsia="en-CA"/>
        </w:rPr>
        <w:t>Program to assess maintenance of competency</w:t>
      </w:r>
      <w:commentRangeEnd w:id="23"/>
      <w:r w:rsidR="00DB3A43">
        <w:rPr>
          <w:rStyle w:val="CommentReference"/>
          <w:rFonts w:eastAsiaTheme="minorHAnsi"/>
          <w:b w:val="0"/>
          <w:bCs w:val="0"/>
          <w:i w:val="0"/>
          <w:color w:val="auto"/>
        </w:rPr>
        <w:commentReference w:id="23"/>
      </w:r>
    </w:p>
    <w:p w14:paraId="6EEA20F8" w14:textId="675C25D6" w:rsidR="00891C33" w:rsidRPr="00DB3A43" w:rsidRDefault="00891C33" w:rsidP="00DB3A43">
      <w:pPr>
        <w:ind w:left="1400"/>
        <w:rPr>
          <w:lang w:val="en-CA" w:eastAsia="en-CA"/>
        </w:rPr>
      </w:pPr>
    </w:p>
    <w:p w14:paraId="3EB2CF57" w14:textId="59592E31" w:rsidR="00891C33" w:rsidRDefault="0051523F" w:rsidP="00DB3A43">
      <w:pPr>
        <w:pStyle w:val="Heading3"/>
        <w:numPr>
          <w:ilvl w:val="2"/>
          <w:numId w:val="18"/>
        </w:numPr>
        <w:ind w:left="1400" w:hanging="680"/>
        <w:rPr>
          <w:lang w:val="en-CA" w:eastAsia="en-CA"/>
        </w:rPr>
      </w:pPr>
      <w:commentRangeStart w:id="24"/>
      <w:r w:rsidRPr="00EE549B">
        <w:rPr>
          <w:lang w:val="en-CA" w:eastAsia="en-CA"/>
        </w:rPr>
        <w:t>Training and assessment of cleaning and disinfecting personnel</w:t>
      </w:r>
      <w:commentRangeEnd w:id="24"/>
      <w:r w:rsidR="00DB3A43">
        <w:rPr>
          <w:rStyle w:val="CommentReference"/>
          <w:rFonts w:eastAsiaTheme="minorHAnsi"/>
          <w:b w:val="0"/>
          <w:bCs w:val="0"/>
          <w:i w:val="0"/>
          <w:color w:val="auto"/>
        </w:rPr>
        <w:commentReference w:id="24"/>
      </w:r>
    </w:p>
    <w:p w14:paraId="4D4DF068" w14:textId="77777777" w:rsidR="00DB3A43" w:rsidRPr="00DB3A43" w:rsidRDefault="00DB3A43" w:rsidP="00DB3A43">
      <w:pPr>
        <w:ind w:left="1400"/>
        <w:rPr>
          <w:lang w:val="en-CA" w:eastAsia="en-CA"/>
        </w:rPr>
      </w:pPr>
    </w:p>
    <w:p w14:paraId="30249C16" w14:textId="7102DE1E" w:rsidR="00A719BA" w:rsidRPr="00DB3A43" w:rsidRDefault="00A719BA" w:rsidP="00DB3A43">
      <w:pPr>
        <w:pStyle w:val="Heading3"/>
        <w:numPr>
          <w:ilvl w:val="2"/>
          <w:numId w:val="18"/>
        </w:numPr>
        <w:ind w:left="1400" w:hanging="680"/>
        <w:rPr>
          <w:lang w:val="en-CA" w:eastAsia="en-CA"/>
        </w:rPr>
      </w:pPr>
      <w:commentRangeStart w:id="25"/>
      <w:r w:rsidRPr="00EE549B">
        <w:rPr>
          <w:lang w:val="en-CA" w:eastAsia="en-CA"/>
        </w:rPr>
        <w:t>Additional training in all aspects of handling and compounding complex or hazardous products</w:t>
      </w:r>
      <w:commentRangeEnd w:id="25"/>
      <w:r w:rsidR="00DB3A43">
        <w:rPr>
          <w:rStyle w:val="CommentReference"/>
          <w:rFonts w:eastAsiaTheme="minorHAnsi"/>
          <w:b w:val="0"/>
          <w:bCs w:val="0"/>
          <w:i w:val="0"/>
          <w:color w:val="auto"/>
        </w:rPr>
        <w:commentReference w:id="25"/>
      </w:r>
    </w:p>
    <w:p w14:paraId="6EF890FF" w14:textId="1DE52750" w:rsidR="00A719BA" w:rsidRPr="00DB3A43" w:rsidRDefault="00A719BA" w:rsidP="00DB3A43">
      <w:pPr>
        <w:ind w:left="1440"/>
        <w:rPr>
          <w:lang w:val="en-CA" w:eastAsia="en-CA"/>
        </w:rPr>
      </w:pPr>
    </w:p>
    <w:p w14:paraId="2A057AB3" w14:textId="139E4FE3" w:rsidR="00A719BA" w:rsidRPr="00DB3A43" w:rsidRDefault="00A719BA" w:rsidP="00EE549B">
      <w:pPr>
        <w:pStyle w:val="Heading3"/>
        <w:numPr>
          <w:ilvl w:val="2"/>
          <w:numId w:val="18"/>
        </w:numPr>
        <w:ind w:left="1400" w:hanging="680"/>
        <w:rPr>
          <w:lang w:val="en-CA" w:eastAsia="en-CA"/>
        </w:rPr>
      </w:pPr>
      <w:commentRangeStart w:id="26"/>
      <w:r w:rsidRPr="00EE549B">
        <w:rPr>
          <w:lang w:val="en-CA" w:eastAsia="en-CA"/>
        </w:rPr>
        <w:t>Staff log of initial and ongoing competency</w:t>
      </w:r>
      <w:commentRangeEnd w:id="26"/>
      <w:r w:rsidR="00BF0BFE">
        <w:rPr>
          <w:rStyle w:val="CommentReference"/>
          <w:rFonts w:eastAsiaTheme="minorHAnsi"/>
          <w:b w:val="0"/>
          <w:bCs w:val="0"/>
          <w:i w:val="0"/>
          <w:color w:val="auto"/>
        </w:rPr>
        <w:commentReference w:id="26"/>
      </w:r>
    </w:p>
    <w:p w14:paraId="0ED9E261" w14:textId="565512C3" w:rsidR="00A719BA" w:rsidRPr="00EE549B" w:rsidRDefault="00A719BA" w:rsidP="00BF0BFE">
      <w:pPr>
        <w:ind w:left="1400"/>
        <w:rPr>
          <w:color w:val="FF0000"/>
          <w:lang w:val="en-CA" w:eastAsia="en-CA"/>
        </w:rPr>
      </w:pPr>
    </w:p>
    <w:p w14:paraId="2A375FD7" w14:textId="76A22F00" w:rsidR="0051523F" w:rsidRPr="00EE549B" w:rsidRDefault="00A719BA" w:rsidP="002513D0">
      <w:pPr>
        <w:pStyle w:val="Heading2"/>
        <w:numPr>
          <w:ilvl w:val="1"/>
          <w:numId w:val="18"/>
        </w:numPr>
        <w:ind w:left="1037" w:hanging="680"/>
        <w:rPr>
          <w:lang w:val="en-CA" w:eastAsia="en-CA"/>
        </w:rPr>
      </w:pPr>
      <w:bookmarkStart w:id="27" w:name="_Toc39761443"/>
      <w:r w:rsidRPr="00EE549B">
        <w:rPr>
          <w:lang w:val="en-CA" w:eastAsia="en-CA"/>
        </w:rPr>
        <w:t xml:space="preserve">Delegation and </w:t>
      </w:r>
      <w:r w:rsidR="00BF0BFE">
        <w:rPr>
          <w:lang w:val="en-CA" w:eastAsia="en-CA"/>
        </w:rPr>
        <w:t>a</w:t>
      </w:r>
      <w:r w:rsidRPr="00EE549B">
        <w:rPr>
          <w:lang w:val="en-CA" w:eastAsia="en-CA"/>
        </w:rPr>
        <w:t xml:space="preserve">ppropriate </w:t>
      </w:r>
      <w:r w:rsidR="00BF0BFE">
        <w:rPr>
          <w:lang w:val="en-CA" w:eastAsia="en-CA"/>
        </w:rPr>
        <w:t>s</w:t>
      </w:r>
      <w:r w:rsidRPr="00EE549B">
        <w:rPr>
          <w:lang w:val="en-CA" w:eastAsia="en-CA"/>
        </w:rPr>
        <w:t xml:space="preserve">upervision of </w:t>
      </w:r>
      <w:r w:rsidR="00BF0BFE">
        <w:rPr>
          <w:lang w:val="en-CA" w:eastAsia="en-CA"/>
        </w:rPr>
        <w:t>a</w:t>
      </w:r>
      <w:r w:rsidRPr="00EE549B">
        <w:rPr>
          <w:lang w:val="en-CA" w:eastAsia="en-CA"/>
        </w:rPr>
        <w:t>ctivities</w:t>
      </w:r>
      <w:bookmarkEnd w:id="27"/>
    </w:p>
    <w:p w14:paraId="21C1DD94" w14:textId="3E04EAAE" w:rsidR="00A719BA" w:rsidRPr="00EE549B" w:rsidRDefault="00A719BA" w:rsidP="00BF0BFE">
      <w:pPr>
        <w:pStyle w:val="Heading3"/>
        <w:numPr>
          <w:ilvl w:val="2"/>
          <w:numId w:val="18"/>
        </w:numPr>
        <w:ind w:left="1400" w:hanging="680"/>
        <w:rPr>
          <w:lang w:val="en-CA" w:eastAsia="en-CA"/>
        </w:rPr>
      </w:pPr>
      <w:commentRangeStart w:id="28"/>
      <w:r w:rsidRPr="00EE549B">
        <w:rPr>
          <w:lang w:val="en-CA" w:eastAsia="en-CA"/>
        </w:rPr>
        <w:t>Delegation and supervision considerations for compounding activities by unregulated pharmacy staff</w:t>
      </w:r>
      <w:commentRangeEnd w:id="28"/>
      <w:r w:rsidR="00BF0BFE">
        <w:rPr>
          <w:rStyle w:val="CommentReference"/>
          <w:rFonts w:eastAsiaTheme="minorHAnsi"/>
          <w:b w:val="0"/>
          <w:bCs w:val="0"/>
          <w:i w:val="0"/>
          <w:color w:val="auto"/>
        </w:rPr>
        <w:commentReference w:id="28"/>
      </w:r>
    </w:p>
    <w:p w14:paraId="7C9CEE6A" w14:textId="7B03CC20" w:rsidR="00A719BA" w:rsidRDefault="00A719BA" w:rsidP="00BF0BFE">
      <w:pPr>
        <w:ind w:left="1400"/>
        <w:rPr>
          <w:lang w:val="en-CA" w:eastAsia="en-CA"/>
        </w:rPr>
      </w:pPr>
    </w:p>
    <w:p w14:paraId="5BBAF204" w14:textId="2DE3702D" w:rsidR="00BF0BFE" w:rsidRDefault="00BF0BFE">
      <w:pPr>
        <w:rPr>
          <w:lang w:val="en-CA" w:eastAsia="en-CA"/>
        </w:rPr>
      </w:pPr>
      <w:r>
        <w:rPr>
          <w:lang w:val="en-CA" w:eastAsia="en-CA"/>
        </w:rPr>
        <w:br w:type="page"/>
      </w:r>
    </w:p>
    <w:p w14:paraId="2B73556A" w14:textId="34A3B32D" w:rsidR="00A719BA" w:rsidRPr="00EE549B" w:rsidRDefault="00A719BA" w:rsidP="002513D0">
      <w:pPr>
        <w:pStyle w:val="Heading2"/>
        <w:numPr>
          <w:ilvl w:val="1"/>
          <w:numId w:val="18"/>
        </w:numPr>
        <w:ind w:left="1037" w:hanging="680"/>
        <w:rPr>
          <w:lang w:val="en-CA" w:eastAsia="en-CA"/>
        </w:rPr>
      </w:pPr>
      <w:bookmarkStart w:id="29" w:name="_Toc39761444"/>
      <w:r w:rsidRPr="00EE549B">
        <w:rPr>
          <w:lang w:val="en-CA" w:eastAsia="en-CA"/>
        </w:rPr>
        <w:lastRenderedPageBreak/>
        <w:t xml:space="preserve">Facilities and </w:t>
      </w:r>
      <w:r w:rsidR="00BF0BFE">
        <w:rPr>
          <w:lang w:val="en-CA" w:eastAsia="en-CA"/>
        </w:rPr>
        <w:t>e</w:t>
      </w:r>
      <w:r w:rsidRPr="00EE549B">
        <w:rPr>
          <w:lang w:val="en-CA" w:eastAsia="en-CA"/>
        </w:rPr>
        <w:t>quipment</w:t>
      </w:r>
      <w:bookmarkEnd w:id="29"/>
    </w:p>
    <w:p w14:paraId="02A0958F" w14:textId="57A3BA3C" w:rsidR="00A719BA" w:rsidRPr="00EE549B" w:rsidRDefault="00A719BA" w:rsidP="00BF0BFE">
      <w:pPr>
        <w:pStyle w:val="Heading3"/>
        <w:numPr>
          <w:ilvl w:val="2"/>
          <w:numId w:val="18"/>
        </w:numPr>
        <w:ind w:left="1287" w:hanging="567"/>
        <w:rPr>
          <w:lang w:val="en-CA" w:eastAsia="en-CA"/>
        </w:rPr>
      </w:pPr>
      <w:commentRangeStart w:id="30"/>
      <w:r w:rsidRPr="00EE549B">
        <w:rPr>
          <w:lang w:val="en-CA" w:eastAsia="en-CA"/>
        </w:rPr>
        <w:t>Access to controlled area or room</w:t>
      </w:r>
      <w:commentRangeEnd w:id="30"/>
      <w:r w:rsidR="00EE52AD">
        <w:rPr>
          <w:rStyle w:val="CommentReference"/>
          <w:rFonts w:eastAsiaTheme="minorHAnsi"/>
          <w:b w:val="0"/>
          <w:bCs w:val="0"/>
          <w:i w:val="0"/>
          <w:color w:val="auto"/>
        </w:rPr>
        <w:commentReference w:id="30"/>
      </w:r>
    </w:p>
    <w:p w14:paraId="1FFECA91" w14:textId="3AC7AA0A" w:rsidR="00A719BA" w:rsidRPr="00EE549B" w:rsidRDefault="00A719BA" w:rsidP="00EE52AD">
      <w:pPr>
        <w:ind w:left="1440"/>
        <w:rPr>
          <w:color w:val="548DD4" w:themeColor="text2" w:themeTint="99"/>
          <w:lang w:val="en-CA" w:eastAsia="en-CA"/>
        </w:rPr>
      </w:pPr>
    </w:p>
    <w:p w14:paraId="0CADD420" w14:textId="3FCE6FF3" w:rsidR="00A719BA" w:rsidRPr="00EE549B" w:rsidRDefault="00A719BA" w:rsidP="00EE52AD">
      <w:pPr>
        <w:pStyle w:val="Heading3"/>
        <w:numPr>
          <w:ilvl w:val="2"/>
          <w:numId w:val="18"/>
        </w:numPr>
        <w:ind w:left="1287" w:hanging="567"/>
        <w:rPr>
          <w:lang w:val="en-CA" w:eastAsia="en-CA"/>
        </w:rPr>
      </w:pPr>
      <w:commentRangeStart w:id="31"/>
      <w:r w:rsidRPr="00EE549B">
        <w:rPr>
          <w:lang w:val="en-CA" w:eastAsia="en-CA"/>
        </w:rPr>
        <w:t>Overview of facilities and equipment</w:t>
      </w:r>
      <w:commentRangeEnd w:id="31"/>
      <w:r w:rsidR="00EE52AD">
        <w:rPr>
          <w:rStyle w:val="CommentReference"/>
          <w:rFonts w:eastAsiaTheme="minorHAnsi"/>
          <w:b w:val="0"/>
          <w:bCs w:val="0"/>
          <w:i w:val="0"/>
          <w:color w:val="auto"/>
        </w:rPr>
        <w:commentReference w:id="31"/>
      </w:r>
    </w:p>
    <w:p w14:paraId="03AF92FD" w14:textId="69D67F19" w:rsidR="00A719BA" w:rsidRPr="00EE549B" w:rsidRDefault="00A719BA" w:rsidP="00EE52AD">
      <w:pPr>
        <w:ind w:left="1440"/>
        <w:rPr>
          <w:lang w:val="en-CA" w:eastAsia="en-CA"/>
        </w:rPr>
      </w:pPr>
    </w:p>
    <w:p w14:paraId="08A78619" w14:textId="7927298B" w:rsidR="00A719BA" w:rsidRPr="00EE549B" w:rsidRDefault="00A719BA" w:rsidP="00EE52AD">
      <w:pPr>
        <w:pStyle w:val="Heading3"/>
        <w:numPr>
          <w:ilvl w:val="2"/>
          <w:numId w:val="18"/>
        </w:numPr>
        <w:ind w:left="1400" w:hanging="680"/>
        <w:rPr>
          <w:lang w:val="en-CA" w:eastAsia="en-CA"/>
        </w:rPr>
      </w:pPr>
      <w:commentRangeStart w:id="32"/>
      <w:r w:rsidRPr="00EE549B">
        <w:rPr>
          <w:lang w:val="en-CA" w:eastAsia="en-CA"/>
        </w:rPr>
        <w:t>Maintenance of facilities and equipment</w:t>
      </w:r>
      <w:commentRangeEnd w:id="32"/>
      <w:r w:rsidR="00EE52AD">
        <w:rPr>
          <w:rStyle w:val="CommentReference"/>
          <w:rFonts w:eastAsiaTheme="minorHAnsi"/>
          <w:b w:val="0"/>
          <w:bCs w:val="0"/>
          <w:i w:val="0"/>
          <w:color w:val="auto"/>
        </w:rPr>
        <w:commentReference w:id="32"/>
      </w:r>
    </w:p>
    <w:p w14:paraId="2CAE6777" w14:textId="3B5CC6B7" w:rsidR="00A719BA" w:rsidRPr="00EE549B" w:rsidRDefault="00A719BA" w:rsidP="00EE52AD">
      <w:pPr>
        <w:ind w:left="1400"/>
        <w:rPr>
          <w:color w:val="FF0000"/>
          <w:lang w:val="en-CA" w:eastAsia="en-CA"/>
        </w:rPr>
      </w:pPr>
    </w:p>
    <w:p w14:paraId="39C403BE" w14:textId="603395C2" w:rsidR="00A719BA" w:rsidRPr="00EE549B" w:rsidRDefault="00A719BA" w:rsidP="00EE52AD">
      <w:pPr>
        <w:pStyle w:val="Heading3"/>
        <w:numPr>
          <w:ilvl w:val="2"/>
          <w:numId w:val="18"/>
        </w:numPr>
        <w:ind w:left="1287" w:hanging="567"/>
        <w:rPr>
          <w:lang w:val="en-CA" w:eastAsia="en-CA"/>
        </w:rPr>
      </w:pPr>
      <w:commentRangeStart w:id="33"/>
      <w:r w:rsidRPr="00EE549B">
        <w:rPr>
          <w:lang w:val="en-CA" w:eastAsia="en-CA"/>
        </w:rPr>
        <w:t>Cleaning activities for compounding room</w:t>
      </w:r>
      <w:commentRangeEnd w:id="33"/>
      <w:r w:rsidR="00EE52AD">
        <w:rPr>
          <w:rStyle w:val="CommentReference"/>
          <w:rFonts w:eastAsiaTheme="minorHAnsi"/>
          <w:b w:val="0"/>
          <w:bCs w:val="0"/>
          <w:i w:val="0"/>
          <w:color w:val="auto"/>
        </w:rPr>
        <w:commentReference w:id="33"/>
      </w:r>
    </w:p>
    <w:p w14:paraId="2FD05CC0" w14:textId="11AA3287" w:rsidR="00A719BA" w:rsidRPr="00EE549B" w:rsidRDefault="00A719BA" w:rsidP="00EE52AD">
      <w:pPr>
        <w:ind w:left="1440"/>
        <w:rPr>
          <w:lang w:val="en-CA" w:eastAsia="en-CA"/>
        </w:rPr>
      </w:pPr>
    </w:p>
    <w:p w14:paraId="35AA68A2" w14:textId="58A42926" w:rsidR="003642C1" w:rsidRPr="00EE52AD" w:rsidRDefault="00A719BA" w:rsidP="00EE549B">
      <w:pPr>
        <w:pStyle w:val="Heading1"/>
        <w:numPr>
          <w:ilvl w:val="0"/>
          <w:numId w:val="18"/>
        </w:numPr>
        <w:rPr>
          <w:lang w:val="en-CA" w:eastAsia="en-CA"/>
        </w:rPr>
      </w:pPr>
      <w:bookmarkStart w:id="34" w:name="_Toc39761445"/>
      <w:r w:rsidRPr="00EE549B">
        <w:rPr>
          <w:lang w:val="en-CA" w:eastAsia="en-CA"/>
        </w:rPr>
        <w:t>Compounded Non-Sterile Preparations</w:t>
      </w:r>
      <w:bookmarkEnd w:id="34"/>
    </w:p>
    <w:p w14:paraId="0856690D" w14:textId="509D52BA" w:rsidR="003642C1" w:rsidRPr="00EE549B" w:rsidRDefault="00C31D46" w:rsidP="007F2B33">
      <w:pPr>
        <w:pStyle w:val="Heading2"/>
        <w:numPr>
          <w:ilvl w:val="1"/>
          <w:numId w:val="18"/>
        </w:numPr>
        <w:ind w:left="1037" w:hanging="680"/>
        <w:rPr>
          <w:lang w:val="en-CA" w:eastAsia="en-CA"/>
        </w:rPr>
      </w:pPr>
      <w:bookmarkStart w:id="35" w:name="_Toc39761446"/>
      <w:r>
        <w:rPr>
          <w:lang w:val="en-CA" w:eastAsia="en-CA"/>
        </w:rPr>
        <w:t>SDS</w:t>
      </w:r>
      <w:commentRangeStart w:id="36"/>
      <w:r w:rsidR="003642C1" w:rsidRPr="00EE549B">
        <w:rPr>
          <w:lang w:val="en-CA" w:eastAsia="en-CA"/>
        </w:rPr>
        <w:t xml:space="preserve">, risk assessments, compounding formulas and </w:t>
      </w:r>
      <w:r>
        <w:rPr>
          <w:lang w:val="en-CA" w:eastAsia="en-CA"/>
        </w:rPr>
        <w:t>MFR</w:t>
      </w:r>
      <w:commentRangeEnd w:id="36"/>
      <w:r w:rsidR="00EE52AD">
        <w:rPr>
          <w:rStyle w:val="CommentReference"/>
          <w:b w:val="0"/>
        </w:rPr>
        <w:commentReference w:id="36"/>
      </w:r>
      <w:bookmarkEnd w:id="35"/>
    </w:p>
    <w:p w14:paraId="37AA8E04" w14:textId="269D591B" w:rsidR="00891C33" w:rsidRPr="00EE549B" w:rsidRDefault="00891C33" w:rsidP="007F2B33">
      <w:pPr>
        <w:ind w:left="1037"/>
        <w:rPr>
          <w:lang w:val="en-CA" w:eastAsia="en-CA"/>
        </w:rPr>
      </w:pPr>
    </w:p>
    <w:p w14:paraId="2A90F8E5" w14:textId="0C1283FA" w:rsidR="003642C1" w:rsidRPr="00EE549B" w:rsidRDefault="003642C1" w:rsidP="007F2B33">
      <w:pPr>
        <w:pStyle w:val="Heading2"/>
        <w:numPr>
          <w:ilvl w:val="1"/>
          <w:numId w:val="18"/>
        </w:numPr>
        <w:ind w:left="1037" w:hanging="680"/>
        <w:rPr>
          <w:lang w:val="en-CA" w:eastAsia="en-CA"/>
        </w:rPr>
      </w:pPr>
      <w:bookmarkStart w:id="38" w:name="_Toc39761447"/>
      <w:commentRangeStart w:id="39"/>
      <w:r w:rsidRPr="00EE549B">
        <w:rPr>
          <w:lang w:val="en-CA" w:eastAsia="en-CA"/>
        </w:rPr>
        <w:t>Determining beyond use dates of ingredients and final preparations</w:t>
      </w:r>
      <w:commentRangeEnd w:id="39"/>
      <w:r w:rsidR="00EE52AD">
        <w:rPr>
          <w:rStyle w:val="CommentReference"/>
          <w:b w:val="0"/>
        </w:rPr>
        <w:commentReference w:id="39"/>
      </w:r>
      <w:bookmarkEnd w:id="38"/>
    </w:p>
    <w:p w14:paraId="3CFF4D6D" w14:textId="4A4AE298" w:rsidR="00A719BA" w:rsidRPr="00EE549B" w:rsidRDefault="00A719BA" w:rsidP="007F2B33">
      <w:pPr>
        <w:ind w:left="1037"/>
        <w:rPr>
          <w:lang w:val="en-CA" w:eastAsia="en-CA"/>
        </w:rPr>
      </w:pPr>
    </w:p>
    <w:p w14:paraId="7847EFAE" w14:textId="134027C1" w:rsidR="00891C33" w:rsidRPr="00EE549B" w:rsidRDefault="00A719BA" w:rsidP="007F2B33">
      <w:pPr>
        <w:pStyle w:val="Heading2"/>
        <w:numPr>
          <w:ilvl w:val="1"/>
          <w:numId w:val="18"/>
        </w:numPr>
        <w:ind w:left="1037" w:hanging="680"/>
        <w:rPr>
          <w:lang w:val="en-CA" w:eastAsia="en-CA"/>
        </w:rPr>
      </w:pPr>
      <w:bookmarkStart w:id="40" w:name="_Toc39761448"/>
      <w:commentRangeStart w:id="41"/>
      <w:r w:rsidRPr="00EE549B">
        <w:rPr>
          <w:lang w:val="en-CA" w:eastAsia="en-CA"/>
        </w:rPr>
        <w:t>Hand hygiene procedures</w:t>
      </w:r>
      <w:commentRangeEnd w:id="41"/>
      <w:r w:rsidR="00EB0196">
        <w:rPr>
          <w:rStyle w:val="CommentReference"/>
          <w:b w:val="0"/>
        </w:rPr>
        <w:commentReference w:id="41"/>
      </w:r>
      <w:bookmarkEnd w:id="40"/>
    </w:p>
    <w:p w14:paraId="6FE545A4" w14:textId="76971A9F" w:rsidR="00A719BA" w:rsidRPr="00EE549B" w:rsidRDefault="00A719BA" w:rsidP="007F2B33">
      <w:pPr>
        <w:ind w:left="1037"/>
        <w:rPr>
          <w:lang w:val="en-CA" w:eastAsia="en-CA"/>
        </w:rPr>
      </w:pPr>
    </w:p>
    <w:p w14:paraId="537780CD" w14:textId="27A4394B" w:rsidR="00A719BA" w:rsidRPr="009F7F01" w:rsidRDefault="00A719BA" w:rsidP="007F2B33">
      <w:pPr>
        <w:pStyle w:val="Heading2"/>
        <w:numPr>
          <w:ilvl w:val="1"/>
          <w:numId w:val="18"/>
        </w:numPr>
        <w:ind w:left="1037" w:hanging="680"/>
        <w:rPr>
          <w:lang w:val="en-CA" w:eastAsia="en-CA"/>
        </w:rPr>
      </w:pPr>
      <w:bookmarkStart w:id="42" w:name="_Toc39761449"/>
      <w:commentRangeStart w:id="43"/>
      <w:r w:rsidRPr="009F7F01">
        <w:rPr>
          <w:lang w:val="en-CA" w:eastAsia="en-CA"/>
        </w:rPr>
        <w:t>Personal protective equipment in compounding areas</w:t>
      </w:r>
      <w:commentRangeEnd w:id="43"/>
      <w:r w:rsidR="009F7F01">
        <w:rPr>
          <w:rStyle w:val="CommentReference"/>
          <w:b w:val="0"/>
        </w:rPr>
        <w:commentReference w:id="43"/>
      </w:r>
      <w:bookmarkEnd w:id="42"/>
    </w:p>
    <w:p w14:paraId="2A95238C" w14:textId="586EE0C3" w:rsidR="00A719BA" w:rsidRPr="00EE549B" w:rsidRDefault="00A719BA" w:rsidP="007F2B33">
      <w:pPr>
        <w:ind w:left="1037"/>
        <w:rPr>
          <w:lang w:val="en-CA" w:eastAsia="en-CA"/>
        </w:rPr>
      </w:pPr>
    </w:p>
    <w:p w14:paraId="36C6B06E" w14:textId="22C7A246" w:rsidR="00E513E7" w:rsidRPr="00EE549B" w:rsidRDefault="00E513E7" w:rsidP="007F2B33">
      <w:pPr>
        <w:pStyle w:val="Heading2"/>
        <w:numPr>
          <w:ilvl w:val="1"/>
          <w:numId w:val="18"/>
        </w:numPr>
        <w:ind w:left="1037" w:hanging="680"/>
        <w:rPr>
          <w:lang w:val="en-CA" w:eastAsia="en-CA"/>
        </w:rPr>
      </w:pPr>
      <w:bookmarkStart w:id="44" w:name="_Toc39761450"/>
      <w:commentRangeStart w:id="45"/>
      <w:r w:rsidRPr="00EE549B">
        <w:rPr>
          <w:lang w:val="en-CA" w:eastAsia="en-CA"/>
        </w:rPr>
        <w:t>Deactivation, decontamination, and cleaning of the C-PEC</w:t>
      </w:r>
      <w:commentRangeEnd w:id="45"/>
      <w:r w:rsidR="009F7F01">
        <w:rPr>
          <w:rStyle w:val="CommentReference"/>
          <w:b w:val="0"/>
        </w:rPr>
        <w:commentReference w:id="45"/>
      </w:r>
      <w:bookmarkEnd w:id="44"/>
    </w:p>
    <w:p w14:paraId="7F6B4ECA" w14:textId="55A6C888" w:rsidR="00E513E7" w:rsidRPr="00EE549B" w:rsidRDefault="00E513E7" w:rsidP="007F2B33">
      <w:pPr>
        <w:ind w:left="1037"/>
        <w:rPr>
          <w:lang w:val="en-CA" w:eastAsia="en-CA"/>
        </w:rPr>
      </w:pPr>
    </w:p>
    <w:p w14:paraId="5DA2A1CB" w14:textId="19641CC3" w:rsidR="00EA20A1" w:rsidRDefault="00EA20A1" w:rsidP="007F2B33">
      <w:pPr>
        <w:pStyle w:val="Heading2"/>
        <w:numPr>
          <w:ilvl w:val="1"/>
          <w:numId w:val="18"/>
        </w:numPr>
        <w:ind w:left="1037" w:hanging="680"/>
        <w:rPr>
          <w:lang w:val="en-CA" w:eastAsia="en-CA"/>
        </w:rPr>
      </w:pPr>
      <w:bookmarkStart w:id="46" w:name="_Toc39761451"/>
      <w:commentRangeStart w:id="47"/>
      <w:r w:rsidRPr="00EE549B">
        <w:rPr>
          <w:lang w:val="en-CA" w:eastAsia="en-CA"/>
        </w:rPr>
        <w:t>Receipt, unpacking, and storage of hazardous products</w:t>
      </w:r>
      <w:commentRangeEnd w:id="47"/>
      <w:r w:rsidR="009F7F01">
        <w:rPr>
          <w:rStyle w:val="CommentReference"/>
          <w:b w:val="0"/>
        </w:rPr>
        <w:commentReference w:id="47"/>
      </w:r>
      <w:bookmarkEnd w:id="46"/>
    </w:p>
    <w:p w14:paraId="30B01C10" w14:textId="77777777" w:rsidR="009F7F01" w:rsidRPr="009F7F01" w:rsidRDefault="009F7F01" w:rsidP="007F2B33">
      <w:pPr>
        <w:ind w:left="1037"/>
        <w:rPr>
          <w:lang w:val="en-CA" w:eastAsia="en-CA"/>
        </w:rPr>
      </w:pPr>
    </w:p>
    <w:p w14:paraId="740A3F58" w14:textId="2CCB833A" w:rsidR="003642C1" w:rsidRPr="00EE549B" w:rsidRDefault="003642C1" w:rsidP="007F2B33">
      <w:pPr>
        <w:pStyle w:val="Heading2"/>
        <w:numPr>
          <w:ilvl w:val="1"/>
          <w:numId w:val="18"/>
        </w:numPr>
        <w:ind w:left="1037" w:hanging="680"/>
        <w:rPr>
          <w:lang w:val="en-CA" w:eastAsia="en-CA"/>
        </w:rPr>
      </w:pPr>
      <w:bookmarkStart w:id="48" w:name="_Toc39761452"/>
      <w:commentRangeStart w:id="49"/>
      <w:r w:rsidRPr="00EE549B">
        <w:rPr>
          <w:lang w:val="en-CA" w:eastAsia="en-CA"/>
        </w:rPr>
        <w:t>Verification of the compounding process and final preparations</w:t>
      </w:r>
      <w:commentRangeEnd w:id="49"/>
      <w:r w:rsidR="00452808">
        <w:rPr>
          <w:rStyle w:val="CommentReference"/>
          <w:b w:val="0"/>
        </w:rPr>
        <w:commentReference w:id="49"/>
      </w:r>
      <w:bookmarkEnd w:id="48"/>
    </w:p>
    <w:p w14:paraId="482CFCD8" w14:textId="08900C94" w:rsidR="003642C1" w:rsidRPr="00EE549B" w:rsidRDefault="003642C1" w:rsidP="007F2B33">
      <w:pPr>
        <w:ind w:left="1037"/>
        <w:rPr>
          <w:lang w:val="en-CA" w:eastAsia="en-CA"/>
        </w:rPr>
      </w:pPr>
    </w:p>
    <w:p w14:paraId="2DA19E49" w14:textId="636B155E" w:rsidR="00A719BA" w:rsidRPr="00EE549B" w:rsidRDefault="00A719BA" w:rsidP="007F2B33">
      <w:pPr>
        <w:pStyle w:val="Heading2"/>
        <w:numPr>
          <w:ilvl w:val="1"/>
          <w:numId w:val="18"/>
        </w:numPr>
        <w:ind w:left="1037" w:hanging="680"/>
        <w:rPr>
          <w:lang w:val="en-CA" w:eastAsia="en-CA"/>
        </w:rPr>
      </w:pPr>
      <w:bookmarkStart w:id="50" w:name="_Toc39761453"/>
      <w:commentRangeStart w:id="51"/>
      <w:r w:rsidRPr="00EE549B">
        <w:rPr>
          <w:lang w:val="en-CA" w:eastAsia="en-CA"/>
        </w:rPr>
        <w:t>Labelling of final preparations</w:t>
      </w:r>
      <w:commentRangeEnd w:id="51"/>
      <w:r w:rsidR="00452808">
        <w:rPr>
          <w:rStyle w:val="CommentReference"/>
          <w:b w:val="0"/>
        </w:rPr>
        <w:commentReference w:id="51"/>
      </w:r>
      <w:bookmarkEnd w:id="50"/>
    </w:p>
    <w:p w14:paraId="2C422BDD" w14:textId="4CF4DC89" w:rsidR="00A719BA" w:rsidRPr="00EE549B" w:rsidRDefault="00A719BA" w:rsidP="007F2B33">
      <w:pPr>
        <w:ind w:left="1037"/>
        <w:rPr>
          <w:lang w:val="en-CA" w:eastAsia="en-CA"/>
        </w:rPr>
      </w:pPr>
    </w:p>
    <w:p w14:paraId="368640CB" w14:textId="68C678EC" w:rsidR="00A719BA" w:rsidRPr="00EE549B" w:rsidRDefault="00A719BA" w:rsidP="007F2B33">
      <w:pPr>
        <w:pStyle w:val="Heading2"/>
        <w:numPr>
          <w:ilvl w:val="1"/>
          <w:numId w:val="18"/>
        </w:numPr>
        <w:ind w:left="1037" w:hanging="680"/>
        <w:rPr>
          <w:lang w:val="en-CA" w:eastAsia="en-CA"/>
        </w:rPr>
      </w:pPr>
      <w:bookmarkStart w:id="52" w:name="_Toc39761454"/>
      <w:commentRangeStart w:id="53"/>
      <w:r w:rsidRPr="00EE549B">
        <w:rPr>
          <w:lang w:val="en-CA" w:eastAsia="en-CA"/>
        </w:rPr>
        <w:t>Packaging of final preparations</w:t>
      </w:r>
      <w:commentRangeEnd w:id="53"/>
      <w:r w:rsidR="00452808">
        <w:rPr>
          <w:rStyle w:val="CommentReference"/>
          <w:b w:val="0"/>
        </w:rPr>
        <w:commentReference w:id="53"/>
      </w:r>
      <w:bookmarkEnd w:id="52"/>
    </w:p>
    <w:p w14:paraId="5770813D" w14:textId="55BDBB83" w:rsidR="00A719BA" w:rsidRPr="00EE549B" w:rsidRDefault="00A719BA" w:rsidP="007F2B33">
      <w:pPr>
        <w:ind w:left="1037"/>
        <w:rPr>
          <w:lang w:val="en-CA" w:eastAsia="en-CA"/>
        </w:rPr>
      </w:pPr>
    </w:p>
    <w:p w14:paraId="1F931F43" w14:textId="688C7B4F" w:rsidR="003642C1" w:rsidRPr="00EE549B" w:rsidRDefault="0030235D" w:rsidP="007F2B33">
      <w:pPr>
        <w:pStyle w:val="Heading2"/>
        <w:numPr>
          <w:ilvl w:val="1"/>
          <w:numId w:val="18"/>
        </w:numPr>
        <w:ind w:left="1037" w:hanging="680"/>
        <w:rPr>
          <w:lang w:val="en-CA" w:eastAsia="en-CA"/>
        </w:rPr>
      </w:pPr>
      <w:bookmarkStart w:id="54" w:name="_Toc39761455"/>
      <w:commentRangeStart w:id="55"/>
      <w:r w:rsidRPr="00EE549B">
        <w:rPr>
          <w:lang w:val="en-CA" w:eastAsia="en-CA"/>
        </w:rPr>
        <w:t>St</w:t>
      </w:r>
      <w:r w:rsidR="003642C1" w:rsidRPr="00EE549B">
        <w:rPr>
          <w:lang w:val="en-CA" w:eastAsia="en-CA"/>
        </w:rPr>
        <w:t>orage of products and final preparations</w:t>
      </w:r>
      <w:commentRangeEnd w:id="55"/>
      <w:r w:rsidR="00452808">
        <w:rPr>
          <w:rStyle w:val="CommentReference"/>
          <w:b w:val="0"/>
        </w:rPr>
        <w:commentReference w:id="55"/>
      </w:r>
      <w:bookmarkEnd w:id="54"/>
    </w:p>
    <w:p w14:paraId="70636D53" w14:textId="77777777" w:rsidR="0030235D" w:rsidRPr="00EE549B" w:rsidRDefault="0030235D" w:rsidP="007F2B33">
      <w:pPr>
        <w:ind w:left="1037"/>
        <w:rPr>
          <w:b/>
          <w:bCs/>
          <w:lang w:val="en-CA" w:eastAsia="en-CA"/>
        </w:rPr>
      </w:pPr>
    </w:p>
    <w:p w14:paraId="5714DBC5" w14:textId="22BA490D" w:rsidR="00A719BA" w:rsidRPr="00EE549B" w:rsidRDefault="00A719BA" w:rsidP="007F2B33">
      <w:pPr>
        <w:pStyle w:val="Heading2"/>
        <w:numPr>
          <w:ilvl w:val="1"/>
          <w:numId w:val="18"/>
        </w:numPr>
        <w:ind w:left="1037" w:hanging="680"/>
        <w:rPr>
          <w:lang w:val="en-CA" w:eastAsia="en-CA"/>
        </w:rPr>
      </w:pPr>
      <w:bookmarkStart w:id="56" w:name="_Toc39761456"/>
      <w:commentRangeStart w:id="57"/>
      <w:r w:rsidRPr="00EE549B">
        <w:rPr>
          <w:lang w:val="en-CA" w:eastAsia="en-CA"/>
        </w:rPr>
        <w:t>Transport of final preparations to destination (patient, pharmacy, facility)</w:t>
      </w:r>
      <w:commentRangeEnd w:id="57"/>
      <w:r w:rsidR="00452808">
        <w:rPr>
          <w:rStyle w:val="CommentReference"/>
          <w:b w:val="0"/>
        </w:rPr>
        <w:commentReference w:id="57"/>
      </w:r>
      <w:bookmarkEnd w:id="56"/>
    </w:p>
    <w:p w14:paraId="563FECC2" w14:textId="20529E9E" w:rsidR="00A719BA" w:rsidRPr="00EE549B" w:rsidRDefault="00A719BA" w:rsidP="007F2B33">
      <w:pPr>
        <w:ind w:left="1037"/>
        <w:rPr>
          <w:lang w:val="en-CA" w:eastAsia="en-CA"/>
        </w:rPr>
      </w:pPr>
    </w:p>
    <w:p w14:paraId="5ED8FB5B" w14:textId="08F2F7D1" w:rsidR="00A719BA" w:rsidRPr="00EE549B" w:rsidRDefault="00A719BA" w:rsidP="007F2B33">
      <w:pPr>
        <w:pStyle w:val="Heading2"/>
        <w:numPr>
          <w:ilvl w:val="1"/>
          <w:numId w:val="18"/>
        </w:numPr>
        <w:ind w:left="1037" w:hanging="680"/>
        <w:rPr>
          <w:lang w:val="en-CA" w:eastAsia="en-CA"/>
        </w:rPr>
      </w:pPr>
      <w:bookmarkStart w:id="58" w:name="_Toc39761457"/>
      <w:commentRangeStart w:id="59"/>
      <w:r w:rsidRPr="00EE549B">
        <w:rPr>
          <w:lang w:val="en-CA" w:eastAsia="en-CA"/>
        </w:rPr>
        <w:t>Recording of preparation in patient file</w:t>
      </w:r>
      <w:commentRangeEnd w:id="59"/>
      <w:r w:rsidR="00452808">
        <w:rPr>
          <w:rStyle w:val="CommentReference"/>
          <w:b w:val="0"/>
        </w:rPr>
        <w:commentReference w:id="59"/>
      </w:r>
      <w:bookmarkEnd w:id="58"/>
    </w:p>
    <w:p w14:paraId="452FA9A6" w14:textId="580A5B04" w:rsidR="00A719BA" w:rsidRPr="00EE549B" w:rsidRDefault="00A719BA" w:rsidP="007F2B33">
      <w:pPr>
        <w:ind w:left="1037"/>
        <w:rPr>
          <w:lang w:val="en-CA" w:eastAsia="en-CA"/>
        </w:rPr>
      </w:pPr>
    </w:p>
    <w:p w14:paraId="7695982C" w14:textId="3B914127" w:rsidR="00891C33" w:rsidRPr="00EE549B" w:rsidRDefault="00891C33" w:rsidP="007F2B33">
      <w:pPr>
        <w:pStyle w:val="Heading2"/>
        <w:numPr>
          <w:ilvl w:val="1"/>
          <w:numId w:val="18"/>
        </w:numPr>
        <w:ind w:left="1037" w:hanging="680"/>
        <w:rPr>
          <w:lang w:val="en-CA" w:eastAsia="en-CA"/>
        </w:rPr>
      </w:pPr>
      <w:bookmarkStart w:id="60" w:name="_Toc39761458"/>
      <w:commentRangeStart w:id="61"/>
      <w:r w:rsidRPr="00EE549B">
        <w:rPr>
          <w:lang w:val="en-CA" w:eastAsia="en-CA"/>
        </w:rPr>
        <w:t>Hazardous waste management</w:t>
      </w:r>
      <w:commentRangeEnd w:id="61"/>
      <w:r w:rsidR="0022635E">
        <w:rPr>
          <w:rStyle w:val="CommentReference"/>
          <w:b w:val="0"/>
        </w:rPr>
        <w:commentReference w:id="61"/>
      </w:r>
      <w:bookmarkEnd w:id="60"/>
    </w:p>
    <w:p w14:paraId="498B54B2" w14:textId="77777777" w:rsidR="0022635E" w:rsidRPr="0022635E" w:rsidRDefault="0022635E" w:rsidP="007F2B33">
      <w:pPr>
        <w:ind w:left="1037"/>
        <w:rPr>
          <w:lang w:val="en-CA" w:eastAsia="en-CA"/>
        </w:rPr>
      </w:pPr>
    </w:p>
    <w:p w14:paraId="7DB52EF2" w14:textId="0C0E6AC8" w:rsidR="00891C33" w:rsidRPr="00EE549B" w:rsidRDefault="00EA3B1E" w:rsidP="007F2B33">
      <w:pPr>
        <w:pStyle w:val="Heading2"/>
        <w:numPr>
          <w:ilvl w:val="1"/>
          <w:numId w:val="18"/>
        </w:numPr>
        <w:ind w:left="1037" w:hanging="680"/>
        <w:rPr>
          <w:lang w:val="en-CA" w:eastAsia="en-CA"/>
        </w:rPr>
      </w:pPr>
      <w:bookmarkStart w:id="62" w:name="_Toc39761459"/>
      <w:r>
        <w:rPr>
          <w:lang w:val="en-CA" w:eastAsia="en-CA"/>
        </w:rPr>
        <w:t xml:space="preserve">Exposure to hazardous </w:t>
      </w:r>
      <w:commentRangeStart w:id="63"/>
      <w:r w:rsidR="00891C33" w:rsidRPr="00EE549B">
        <w:rPr>
          <w:lang w:val="en-CA" w:eastAsia="en-CA"/>
        </w:rPr>
        <w:t>products</w:t>
      </w:r>
      <w:commentRangeEnd w:id="63"/>
      <w:r w:rsidR="0022635E">
        <w:rPr>
          <w:rStyle w:val="CommentReference"/>
          <w:b w:val="0"/>
        </w:rPr>
        <w:commentReference w:id="63"/>
      </w:r>
      <w:bookmarkEnd w:id="62"/>
    </w:p>
    <w:p w14:paraId="2AD6EEBB" w14:textId="66B076D6" w:rsidR="00891C33" w:rsidRPr="00EE549B" w:rsidRDefault="00891C33" w:rsidP="007F2B33">
      <w:pPr>
        <w:ind w:left="1037"/>
        <w:rPr>
          <w:lang w:val="en-CA" w:eastAsia="en-CA"/>
        </w:rPr>
      </w:pPr>
    </w:p>
    <w:p w14:paraId="7B8807B5" w14:textId="54A33AA1" w:rsidR="00891C33" w:rsidRPr="00EE549B" w:rsidRDefault="00891C33" w:rsidP="002513D0">
      <w:pPr>
        <w:pStyle w:val="Heading2"/>
        <w:numPr>
          <w:ilvl w:val="1"/>
          <w:numId w:val="18"/>
        </w:numPr>
        <w:ind w:left="1037" w:hanging="680"/>
        <w:rPr>
          <w:lang w:val="en-CA" w:eastAsia="en-CA"/>
        </w:rPr>
      </w:pPr>
      <w:bookmarkStart w:id="66" w:name="_Toc39761460"/>
      <w:commentRangeStart w:id="67"/>
      <w:r w:rsidRPr="00EE549B">
        <w:rPr>
          <w:lang w:val="en-CA" w:eastAsia="en-CA"/>
        </w:rPr>
        <w:t>Spills and spill management</w:t>
      </w:r>
      <w:commentRangeEnd w:id="67"/>
      <w:r w:rsidR="002513D0">
        <w:rPr>
          <w:rStyle w:val="CommentReference"/>
          <w:b w:val="0"/>
        </w:rPr>
        <w:commentReference w:id="67"/>
      </w:r>
      <w:bookmarkEnd w:id="66"/>
    </w:p>
    <w:p w14:paraId="2C9C9CF2" w14:textId="6D064467" w:rsidR="00891C33" w:rsidRPr="00EE549B" w:rsidRDefault="00891C33" w:rsidP="002513D0">
      <w:pPr>
        <w:ind w:left="1037"/>
        <w:rPr>
          <w:lang w:val="en-CA" w:eastAsia="en-CA"/>
        </w:rPr>
      </w:pPr>
    </w:p>
    <w:p w14:paraId="252D35E5" w14:textId="150D1E8A" w:rsidR="003642C1" w:rsidRPr="00EE549B" w:rsidRDefault="003642C1" w:rsidP="002513D0">
      <w:pPr>
        <w:pStyle w:val="Heading2"/>
        <w:numPr>
          <w:ilvl w:val="1"/>
          <w:numId w:val="18"/>
        </w:numPr>
        <w:ind w:left="1037" w:hanging="680"/>
        <w:rPr>
          <w:lang w:val="en-CA" w:eastAsia="en-CA"/>
        </w:rPr>
      </w:pPr>
      <w:bookmarkStart w:id="68" w:name="_Toc39761461"/>
      <w:commentRangeStart w:id="69"/>
      <w:r w:rsidRPr="00EE549B">
        <w:rPr>
          <w:lang w:val="en-CA" w:eastAsia="en-CA"/>
        </w:rPr>
        <w:t>Recall of ingredients or compounded medications</w:t>
      </w:r>
      <w:commentRangeEnd w:id="69"/>
      <w:r w:rsidR="00AB1AAA">
        <w:rPr>
          <w:rStyle w:val="CommentReference"/>
          <w:b w:val="0"/>
        </w:rPr>
        <w:commentReference w:id="69"/>
      </w:r>
      <w:bookmarkEnd w:id="68"/>
    </w:p>
    <w:p w14:paraId="7528E893" w14:textId="0F4F9E84" w:rsidR="0030235D" w:rsidRPr="00EE549B" w:rsidRDefault="0030235D" w:rsidP="002513D0">
      <w:pPr>
        <w:ind w:left="1037"/>
        <w:rPr>
          <w:color w:val="FF0000"/>
          <w:lang w:val="en-CA" w:eastAsia="en-CA"/>
        </w:rPr>
      </w:pPr>
    </w:p>
    <w:p w14:paraId="0DB8131B" w14:textId="7017940F" w:rsidR="00A719BA" w:rsidRPr="00AB1AAA" w:rsidRDefault="00A719BA" w:rsidP="00EE549B">
      <w:pPr>
        <w:pStyle w:val="Heading1"/>
        <w:numPr>
          <w:ilvl w:val="0"/>
          <w:numId w:val="18"/>
        </w:numPr>
        <w:rPr>
          <w:lang w:val="en-CA" w:eastAsia="en-CA"/>
        </w:rPr>
      </w:pPr>
      <w:bookmarkStart w:id="70" w:name="_Toc39761462"/>
      <w:r w:rsidRPr="00EE549B">
        <w:rPr>
          <w:lang w:val="en-CA" w:eastAsia="en-CA"/>
        </w:rPr>
        <w:t xml:space="preserve">Quality </w:t>
      </w:r>
      <w:r w:rsidR="0048398F">
        <w:rPr>
          <w:lang w:val="en-CA" w:eastAsia="en-CA"/>
        </w:rPr>
        <w:t>A</w:t>
      </w:r>
      <w:r w:rsidRPr="00EE549B">
        <w:rPr>
          <w:lang w:val="en-CA" w:eastAsia="en-CA"/>
        </w:rPr>
        <w:t xml:space="preserve">ssurance </w:t>
      </w:r>
      <w:r w:rsidR="0048398F">
        <w:rPr>
          <w:lang w:val="en-CA" w:eastAsia="en-CA"/>
        </w:rPr>
        <w:t>P</w:t>
      </w:r>
      <w:r w:rsidRPr="00EE549B">
        <w:rPr>
          <w:lang w:val="en-CA" w:eastAsia="en-CA"/>
        </w:rPr>
        <w:t>rogram</w:t>
      </w:r>
      <w:bookmarkEnd w:id="70"/>
    </w:p>
    <w:p w14:paraId="69C199C5" w14:textId="6CEA5533" w:rsidR="00A719BA" w:rsidRPr="00EE549B" w:rsidRDefault="00A719BA" w:rsidP="00B66147">
      <w:pPr>
        <w:pStyle w:val="Heading2"/>
        <w:numPr>
          <w:ilvl w:val="1"/>
          <w:numId w:val="18"/>
        </w:numPr>
        <w:ind w:left="1037" w:hanging="680"/>
        <w:rPr>
          <w:lang w:val="en-CA" w:eastAsia="en-CA"/>
        </w:rPr>
      </w:pPr>
      <w:bookmarkStart w:id="71" w:name="_Toc39761463"/>
      <w:commentRangeStart w:id="72"/>
      <w:r w:rsidRPr="00EE549B">
        <w:rPr>
          <w:lang w:val="en-CA" w:eastAsia="en-CA"/>
        </w:rPr>
        <w:t>Verification and maintenance of equipment and facilities</w:t>
      </w:r>
      <w:commentRangeEnd w:id="72"/>
      <w:r w:rsidR="00B66147">
        <w:rPr>
          <w:rStyle w:val="CommentReference"/>
          <w:b w:val="0"/>
        </w:rPr>
        <w:commentReference w:id="72"/>
      </w:r>
      <w:bookmarkEnd w:id="71"/>
    </w:p>
    <w:p w14:paraId="433505CA" w14:textId="31AB1413" w:rsidR="00A719BA" w:rsidRPr="00EE549B" w:rsidRDefault="00A719BA" w:rsidP="00B66147">
      <w:pPr>
        <w:ind w:left="1037"/>
        <w:rPr>
          <w:lang w:val="en-CA" w:eastAsia="en-CA"/>
        </w:rPr>
      </w:pPr>
    </w:p>
    <w:p w14:paraId="1C3B3B95" w14:textId="05A2032E" w:rsidR="00A719BA" w:rsidRPr="00EE549B" w:rsidRDefault="00A719BA" w:rsidP="00B66147">
      <w:pPr>
        <w:pStyle w:val="Heading2"/>
        <w:numPr>
          <w:ilvl w:val="1"/>
          <w:numId w:val="18"/>
        </w:numPr>
        <w:ind w:left="1037" w:hanging="680"/>
        <w:rPr>
          <w:lang w:val="en-CA" w:eastAsia="en-CA"/>
        </w:rPr>
      </w:pPr>
      <w:bookmarkStart w:id="73" w:name="_Toc39761464"/>
      <w:commentRangeStart w:id="74"/>
      <w:r w:rsidRPr="00EE549B">
        <w:rPr>
          <w:lang w:val="en-CA" w:eastAsia="en-CA"/>
        </w:rPr>
        <w:t>Environmental monitoring of chemical contamination of hazardous products</w:t>
      </w:r>
      <w:commentRangeEnd w:id="74"/>
      <w:r w:rsidR="00B66147">
        <w:rPr>
          <w:rStyle w:val="CommentReference"/>
          <w:b w:val="0"/>
        </w:rPr>
        <w:commentReference w:id="74"/>
      </w:r>
      <w:bookmarkEnd w:id="73"/>
    </w:p>
    <w:p w14:paraId="27698A3D" w14:textId="2816D5EF" w:rsidR="00A719BA" w:rsidRPr="00EE549B" w:rsidRDefault="00A719BA" w:rsidP="00B66147">
      <w:pPr>
        <w:ind w:left="1037"/>
        <w:rPr>
          <w:lang w:val="en-CA" w:eastAsia="en-CA"/>
        </w:rPr>
      </w:pPr>
    </w:p>
    <w:p w14:paraId="4DE58AEB" w14:textId="642466A7" w:rsidR="00A719BA" w:rsidRPr="00EE549B" w:rsidRDefault="00A719BA" w:rsidP="00B66147">
      <w:pPr>
        <w:pStyle w:val="Heading2"/>
        <w:numPr>
          <w:ilvl w:val="1"/>
          <w:numId w:val="18"/>
        </w:numPr>
        <w:ind w:left="1037" w:hanging="680"/>
        <w:rPr>
          <w:lang w:val="en-CA" w:eastAsia="en-CA"/>
        </w:rPr>
      </w:pPr>
      <w:bookmarkStart w:id="75" w:name="_Toc39761465"/>
      <w:commentRangeStart w:id="76"/>
      <w:r w:rsidRPr="00EE549B">
        <w:rPr>
          <w:lang w:val="en-CA" w:eastAsia="en-CA"/>
        </w:rPr>
        <w:t>Drug error processes</w:t>
      </w:r>
      <w:commentRangeEnd w:id="76"/>
      <w:r w:rsidR="00B66147">
        <w:rPr>
          <w:rStyle w:val="CommentReference"/>
          <w:b w:val="0"/>
        </w:rPr>
        <w:commentReference w:id="76"/>
      </w:r>
      <w:bookmarkEnd w:id="75"/>
    </w:p>
    <w:p w14:paraId="7A0F2904" w14:textId="5A7318DB" w:rsidR="00A719BA" w:rsidRPr="00EE549B" w:rsidRDefault="00A719BA" w:rsidP="00B66147">
      <w:pPr>
        <w:ind w:left="1037"/>
        <w:rPr>
          <w:lang w:val="en-CA" w:eastAsia="en-CA"/>
        </w:rPr>
      </w:pPr>
    </w:p>
    <w:p w14:paraId="511BABD9" w14:textId="2396367E" w:rsidR="00A719BA" w:rsidRPr="00B66147" w:rsidRDefault="00A719BA" w:rsidP="00EE549B">
      <w:pPr>
        <w:pStyle w:val="Heading1"/>
        <w:numPr>
          <w:ilvl w:val="0"/>
          <w:numId w:val="18"/>
        </w:numPr>
        <w:rPr>
          <w:lang w:val="en-CA" w:eastAsia="en-CA"/>
        </w:rPr>
      </w:pPr>
      <w:bookmarkStart w:id="77" w:name="_Toc39761466"/>
      <w:r w:rsidRPr="00EE549B">
        <w:rPr>
          <w:lang w:val="en-CA" w:eastAsia="en-CA"/>
        </w:rPr>
        <w:t xml:space="preserve">Additional </w:t>
      </w:r>
      <w:r w:rsidR="0048398F">
        <w:rPr>
          <w:lang w:val="en-CA" w:eastAsia="en-CA"/>
        </w:rPr>
        <w:t>Resources</w:t>
      </w:r>
      <w:bookmarkEnd w:id="77"/>
    </w:p>
    <w:p w14:paraId="2D9C847E" w14:textId="6EB26AC9" w:rsidR="00A719BA" w:rsidRDefault="00A719BA" w:rsidP="00B66147">
      <w:pPr>
        <w:pStyle w:val="Heading2"/>
        <w:numPr>
          <w:ilvl w:val="1"/>
          <w:numId w:val="18"/>
        </w:numPr>
        <w:ind w:left="1037" w:hanging="680"/>
        <w:rPr>
          <w:lang w:val="en-CA" w:eastAsia="en-CA"/>
        </w:rPr>
      </w:pPr>
      <w:bookmarkStart w:id="78" w:name="_Toc39761467"/>
      <w:commentRangeStart w:id="79"/>
      <w:r w:rsidRPr="00EE549B">
        <w:rPr>
          <w:lang w:val="en-CA" w:eastAsia="en-CA"/>
        </w:rPr>
        <w:t xml:space="preserve">Policies and </w:t>
      </w:r>
      <w:r w:rsidR="00B66147">
        <w:rPr>
          <w:lang w:val="en-CA" w:eastAsia="en-CA"/>
        </w:rPr>
        <w:t>p</w:t>
      </w:r>
      <w:r w:rsidRPr="00EE549B">
        <w:rPr>
          <w:lang w:val="en-CA" w:eastAsia="en-CA"/>
        </w:rPr>
        <w:t xml:space="preserve">rocedure </w:t>
      </w:r>
      <w:r w:rsidR="00B66147">
        <w:rPr>
          <w:lang w:val="en-CA" w:eastAsia="en-CA"/>
        </w:rPr>
        <w:t>t</w:t>
      </w:r>
      <w:r w:rsidRPr="00EE549B">
        <w:rPr>
          <w:lang w:val="en-CA" w:eastAsia="en-CA"/>
        </w:rPr>
        <w:t>emplate</w:t>
      </w:r>
      <w:commentRangeEnd w:id="79"/>
      <w:r w:rsidR="00B66147">
        <w:rPr>
          <w:rStyle w:val="CommentReference"/>
          <w:b w:val="0"/>
        </w:rPr>
        <w:commentReference w:id="79"/>
      </w:r>
      <w:bookmarkEnd w:id="78"/>
    </w:p>
    <w:p w14:paraId="4DB7A318" w14:textId="77777777" w:rsidR="0098511C" w:rsidRPr="0098511C" w:rsidRDefault="0098511C" w:rsidP="0098511C">
      <w:pPr>
        <w:rPr>
          <w:lang w:val="en-CA" w:eastAsia="en-CA"/>
        </w:rPr>
      </w:pPr>
    </w:p>
    <w:p w14:paraId="22C08FDD" w14:textId="77777777" w:rsidR="00B66147" w:rsidRDefault="00A719BA" w:rsidP="00EE549B">
      <w:pPr>
        <w:pStyle w:val="Heading2"/>
        <w:numPr>
          <w:ilvl w:val="1"/>
          <w:numId w:val="18"/>
        </w:numPr>
        <w:ind w:left="1037" w:hanging="680"/>
        <w:rPr>
          <w:lang w:val="en-CA" w:eastAsia="en-CA"/>
        </w:rPr>
      </w:pPr>
      <w:bookmarkStart w:id="80" w:name="_Toc39761468"/>
      <w:commentRangeStart w:id="81"/>
      <w:r w:rsidRPr="00EE549B">
        <w:rPr>
          <w:lang w:val="en-CA" w:eastAsia="en-CA"/>
        </w:rPr>
        <w:t>Risk assessment procedure and examples</w:t>
      </w:r>
      <w:commentRangeEnd w:id="81"/>
      <w:r w:rsidR="00B66147">
        <w:rPr>
          <w:rStyle w:val="CommentReference"/>
          <w:b w:val="0"/>
        </w:rPr>
        <w:commentReference w:id="81"/>
      </w:r>
      <w:bookmarkEnd w:id="80"/>
    </w:p>
    <w:p w14:paraId="0C2BBA46" w14:textId="4E057836" w:rsidR="00B66147" w:rsidRDefault="00A719BA" w:rsidP="00B66147">
      <w:pPr>
        <w:ind w:left="317" w:firstLine="720"/>
        <w:rPr>
          <w:lang w:val="en-CA" w:eastAsia="en-CA"/>
        </w:rPr>
      </w:pPr>
      <w:r w:rsidRPr="00B66147">
        <w:rPr>
          <w:lang w:val="en-CA" w:eastAsia="en-CA"/>
        </w:rPr>
        <w:t xml:space="preserve">Sample risk assessments may be found on the </w:t>
      </w:r>
      <w:hyperlink r:id="rId15" w:history="1">
        <w:r w:rsidRPr="00B66147">
          <w:rPr>
            <w:rStyle w:val="Hyperlink"/>
            <w:lang w:val="en-CA" w:eastAsia="en-CA"/>
          </w:rPr>
          <w:t>ACP website</w:t>
        </w:r>
      </w:hyperlink>
      <w:r w:rsidR="00B66147">
        <w:rPr>
          <w:lang w:val="en-CA" w:eastAsia="en-CA"/>
        </w:rPr>
        <w:t>.</w:t>
      </w:r>
    </w:p>
    <w:p w14:paraId="42E199B7" w14:textId="77777777" w:rsidR="00B66147" w:rsidRPr="00B66147" w:rsidRDefault="00B66147" w:rsidP="00B66147">
      <w:pPr>
        <w:ind w:left="317" w:firstLine="720"/>
        <w:rPr>
          <w:lang w:val="en-CA" w:eastAsia="en-CA"/>
        </w:rPr>
      </w:pPr>
    </w:p>
    <w:p w14:paraId="40A415AD" w14:textId="77777777" w:rsidR="00B66147" w:rsidRDefault="00A719BA" w:rsidP="00EE549B">
      <w:pPr>
        <w:pStyle w:val="Heading2"/>
        <w:numPr>
          <w:ilvl w:val="1"/>
          <w:numId w:val="18"/>
        </w:numPr>
        <w:ind w:left="1037" w:hanging="680"/>
        <w:rPr>
          <w:lang w:val="en-CA" w:eastAsia="en-CA"/>
        </w:rPr>
      </w:pPr>
      <w:bookmarkStart w:id="82" w:name="_Toc39761469"/>
      <w:commentRangeStart w:id="83"/>
      <w:r w:rsidRPr="00B66147">
        <w:rPr>
          <w:lang w:val="en-CA" w:eastAsia="en-CA"/>
        </w:rPr>
        <w:t>Master Formulation Record template</w:t>
      </w:r>
      <w:commentRangeEnd w:id="83"/>
      <w:r w:rsidR="00840042">
        <w:rPr>
          <w:rStyle w:val="CommentReference"/>
          <w:b w:val="0"/>
        </w:rPr>
        <w:commentReference w:id="83"/>
      </w:r>
      <w:bookmarkEnd w:id="82"/>
    </w:p>
    <w:p w14:paraId="091CA884" w14:textId="79444960" w:rsidR="00AA1745" w:rsidRDefault="00840042" w:rsidP="00840042">
      <w:pPr>
        <w:ind w:left="317" w:firstLine="720"/>
        <w:rPr>
          <w:lang w:val="en-CA" w:eastAsia="en-CA"/>
        </w:rPr>
      </w:pPr>
      <w:r>
        <w:rPr>
          <w:lang w:val="en-CA" w:eastAsia="en-CA"/>
        </w:rPr>
        <w:t>The</w:t>
      </w:r>
      <w:r w:rsidR="002F1636" w:rsidRPr="00B66147">
        <w:rPr>
          <w:lang w:val="en-CA" w:eastAsia="en-CA"/>
        </w:rPr>
        <w:t xml:space="preserve"> master formulation record t</w:t>
      </w:r>
      <w:r w:rsidR="00A719BA" w:rsidRPr="00B66147">
        <w:rPr>
          <w:lang w:val="en-CA" w:eastAsia="en-CA"/>
        </w:rPr>
        <w:t>emplate may be found</w:t>
      </w:r>
      <w:r>
        <w:rPr>
          <w:lang w:val="en-CA" w:eastAsia="en-CA"/>
        </w:rPr>
        <w:t xml:space="preserve"> on the </w:t>
      </w:r>
      <w:hyperlink r:id="rId16" w:history="1">
        <w:r w:rsidRPr="00840042">
          <w:rPr>
            <w:rStyle w:val="Hyperlink"/>
            <w:lang w:val="en-CA" w:eastAsia="en-CA"/>
          </w:rPr>
          <w:t>ACP website</w:t>
        </w:r>
      </w:hyperlink>
      <w:r>
        <w:rPr>
          <w:lang w:val="en-CA" w:eastAsia="en-CA"/>
        </w:rPr>
        <w:t>.</w:t>
      </w:r>
    </w:p>
    <w:p w14:paraId="4BBFCFE0" w14:textId="77777777" w:rsidR="00840042" w:rsidRPr="00840042" w:rsidRDefault="00840042" w:rsidP="00840042">
      <w:pPr>
        <w:ind w:left="317" w:firstLine="720"/>
        <w:rPr>
          <w:lang w:val="en-CA" w:eastAsia="en-CA"/>
        </w:rPr>
      </w:pPr>
    </w:p>
    <w:sectPr w:rsidR="00840042" w:rsidRPr="00840042">
      <w:headerReference w:type="default" r:id="rId1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7F472A6" w14:textId="56726CE1" w:rsidR="00EA3B1E" w:rsidRPr="00EE549B" w:rsidRDefault="00EA3B1E" w:rsidP="00EE549B">
      <w:pPr>
        <w:rPr>
          <w:lang w:val="en-CA" w:eastAsia="en-CA"/>
        </w:rPr>
      </w:pPr>
      <w:r>
        <w:rPr>
          <w:rStyle w:val="CommentReference"/>
        </w:rPr>
        <w:annotationRef/>
      </w:r>
      <w:r w:rsidRPr="00EE549B">
        <w:rPr>
          <w:lang w:val="en-CA" w:eastAsia="en-CA"/>
        </w:rPr>
        <w:t>TIP: Policies and procedures should be reviewed at least every year to ensure currency. They should also be promptly updated whenever there is a change in practice or in standards.</w:t>
      </w:r>
    </w:p>
  </w:comment>
  <w:comment w:id="1" w:author="Author" w:initials="A">
    <w:p w14:paraId="2C4D7759" w14:textId="13EEF0F5" w:rsidR="00EA3B1E" w:rsidRPr="00EE549B" w:rsidRDefault="00EA3B1E" w:rsidP="00EE549B">
      <w:pPr>
        <w:rPr>
          <w:lang w:val="en-CA" w:eastAsia="en-CA"/>
        </w:rPr>
      </w:pPr>
      <w:r>
        <w:rPr>
          <w:rStyle w:val="CommentReference"/>
        </w:rPr>
        <w:annotationRef/>
      </w:r>
      <w:r w:rsidRPr="00EE549B">
        <w:rPr>
          <w:lang w:val="en-CA" w:eastAsia="en-CA"/>
        </w:rPr>
        <w:t>TIP: The non-sterile compounding supervisor is a pharmacist or pharmacy technician who develops, organizes, and oversees all activities related to compounding of non-sterile preparations in the pharmacy, as assigned by the licensee.</w:t>
      </w:r>
    </w:p>
  </w:comment>
  <w:comment w:id="8" w:author="Author" w:initials="A">
    <w:p w14:paraId="023C02AC" w14:textId="19F2BE5C" w:rsidR="00EA3B1E" w:rsidRPr="00BB3B11" w:rsidRDefault="00EA3B1E" w:rsidP="00BB3B11">
      <w:pPr>
        <w:rPr>
          <w:lang w:val="en-CA" w:eastAsia="en-CA"/>
        </w:rPr>
      </w:pPr>
      <w:r>
        <w:rPr>
          <w:rStyle w:val="CommentReference"/>
        </w:rPr>
        <w:annotationRef/>
      </w:r>
      <w:r w:rsidRPr="00EE549B">
        <w:rPr>
          <w:lang w:val="en-CA" w:eastAsia="en-CA"/>
        </w:rPr>
        <w:t>TIP: Complete the non-sterile compounding self-assessment and include a completed copy here. Document an action plan to address any identified gaps. Ensure your action plan identifies person(s) responsible, specific tasks, and timelines for completion.</w:t>
      </w:r>
    </w:p>
  </w:comment>
  <w:comment w:id="11" w:author="Author" w:initials="A">
    <w:p w14:paraId="3E149290" w14:textId="3EBF32B9" w:rsidR="00EA3B1E" w:rsidRPr="00BB3B11" w:rsidRDefault="00EA3B1E" w:rsidP="00BB3B11">
      <w:pPr>
        <w:rPr>
          <w:lang w:val="en-CA" w:eastAsia="en-CA"/>
        </w:rPr>
      </w:pPr>
      <w:r>
        <w:rPr>
          <w:rStyle w:val="CommentReference"/>
        </w:rPr>
        <w:annotationRef/>
      </w:r>
      <w:bookmarkStart w:id="12" w:name="_Hlk37058801"/>
      <w:r w:rsidRPr="00BB3B11">
        <w:rPr>
          <w:lang w:val="en-CA" w:eastAsia="en-CA"/>
        </w:rPr>
        <w:t>TIP: Review section 4.3 of the ACP Guidance Document for Pharmacy Compounding of Non-sterile Preparations and note below the references you use in your compounding activities. Also identify your source(s) for reputable compounding recipes and stability data.</w:t>
      </w:r>
      <w:bookmarkEnd w:id="12"/>
    </w:p>
  </w:comment>
  <w:comment w:id="14" w:author="Author" w:initials="A">
    <w:p w14:paraId="2E35B5DF" w14:textId="4F8D7426" w:rsidR="00EA3B1E" w:rsidRDefault="00EA3B1E">
      <w:pPr>
        <w:pStyle w:val="CommentText"/>
      </w:pPr>
      <w:r>
        <w:rPr>
          <w:rStyle w:val="CommentReference"/>
        </w:rPr>
        <w:annotationRef/>
      </w:r>
      <w:r w:rsidRPr="00BB3B11">
        <w:rPr>
          <w:lang w:val="en-CA" w:eastAsia="en-CA"/>
        </w:rPr>
        <w:t>TIP: Insert all signed compounding and repackaging agreements here</w:t>
      </w:r>
      <w:r>
        <w:rPr>
          <w:lang w:val="en-CA" w:eastAsia="en-CA"/>
        </w:rPr>
        <w:t>, and</w:t>
      </w:r>
      <w:r w:rsidRPr="00BB3B11">
        <w:rPr>
          <w:lang w:val="en-CA" w:eastAsia="en-CA"/>
        </w:rPr>
        <w:t xml:space="preserve"> ensure they are current (i.e.</w:t>
      </w:r>
      <w:r>
        <w:rPr>
          <w:lang w:val="en-CA" w:eastAsia="en-CA"/>
        </w:rPr>
        <w:t>,</w:t>
      </w:r>
      <w:r w:rsidRPr="00BB3B11">
        <w:rPr>
          <w:lang w:val="en-CA" w:eastAsia="en-CA"/>
        </w:rPr>
        <w:t xml:space="preserve"> signed within the past </w:t>
      </w:r>
      <w:r>
        <w:rPr>
          <w:lang w:val="en-CA" w:eastAsia="en-CA"/>
        </w:rPr>
        <w:t>three</w:t>
      </w:r>
      <w:r w:rsidRPr="00BB3B11">
        <w:rPr>
          <w:lang w:val="en-CA" w:eastAsia="en-CA"/>
        </w:rPr>
        <w:t xml:space="preserve"> years).</w:t>
      </w:r>
      <w:r>
        <w:rPr>
          <w:lang w:val="en-CA" w:eastAsia="en-CA"/>
        </w:rPr>
        <w:t xml:space="preserve"> </w:t>
      </w:r>
      <w:r w:rsidRPr="00BB3B11">
        <w:rPr>
          <w:lang w:val="en-CA" w:eastAsia="en-CA"/>
        </w:rPr>
        <w:t xml:space="preserve">Agreement templates may be found on the </w:t>
      </w:r>
      <w:hyperlink r:id="rId1" w:history="1">
        <w:r w:rsidRPr="00BB3B11">
          <w:rPr>
            <w:rStyle w:val="Hyperlink"/>
            <w:lang w:val="en-CA" w:eastAsia="en-CA"/>
          </w:rPr>
          <w:t>ACP website</w:t>
        </w:r>
      </w:hyperlink>
      <w:r w:rsidRPr="00BB3B11">
        <w:rPr>
          <w:lang w:val="en-CA" w:eastAsia="en-CA"/>
        </w:rPr>
        <w:t>.</w:t>
      </w:r>
    </w:p>
  </w:comment>
  <w:comment w:id="18" w:author="Author" w:initials="A">
    <w:p w14:paraId="29AD21DD" w14:textId="6372217A" w:rsidR="00EA3B1E" w:rsidRPr="00C8178F" w:rsidRDefault="00EA3B1E" w:rsidP="00C8178F">
      <w:pPr>
        <w:rPr>
          <w:lang w:val="en-CA" w:eastAsia="en-CA"/>
        </w:rPr>
      </w:pPr>
      <w:r>
        <w:rPr>
          <w:rStyle w:val="CommentReference"/>
        </w:rPr>
        <w:annotationRef/>
      </w:r>
      <w:r w:rsidRPr="00C8178F">
        <w:rPr>
          <w:lang w:val="en-CA" w:eastAsia="en-CA"/>
        </w:rPr>
        <w:t>TIP: Which types of personal clothing will personnel be permitted to wear in compounding areas? Will designated apparel be required?  What about jewelry, cosmetics</w:t>
      </w:r>
      <w:r>
        <w:rPr>
          <w:lang w:val="en-CA" w:eastAsia="en-CA"/>
        </w:rPr>
        <w:t>,</w:t>
      </w:r>
      <w:r w:rsidRPr="00C8178F">
        <w:rPr>
          <w:lang w:val="en-CA" w:eastAsia="en-CA"/>
        </w:rPr>
        <w:t xml:space="preserve"> and hairstyles? If applicable, how often and by what methods will clothing be laundered? Where are the designated storage areas for personal items (e.g. outside coats, footwear, jewellery, etc.)? </w:t>
      </w:r>
    </w:p>
  </w:comment>
  <w:comment w:id="19" w:author="Author" w:initials="A">
    <w:p w14:paraId="356147C5" w14:textId="3936B4F6" w:rsidR="00EA3B1E" w:rsidRPr="00C8178F" w:rsidRDefault="00EA3B1E" w:rsidP="00C8178F">
      <w:pPr>
        <w:rPr>
          <w:lang w:val="en-CA" w:eastAsia="en-CA"/>
        </w:rPr>
      </w:pPr>
      <w:r>
        <w:rPr>
          <w:rStyle w:val="CommentReference"/>
        </w:rPr>
        <w:annotationRef/>
      </w:r>
      <w:r w:rsidRPr="00C8178F">
        <w:rPr>
          <w:lang w:val="en-CA" w:eastAsia="en-CA"/>
        </w:rPr>
        <w:t>TIP: Consider the following health conditions and document your policy on withdrawal from compounding activities</w:t>
      </w:r>
      <w:r>
        <w:rPr>
          <w:lang w:val="en-CA" w:eastAsia="en-CA"/>
        </w:rPr>
        <w:t>:</w:t>
      </w:r>
    </w:p>
    <w:p w14:paraId="700B0E88" w14:textId="74823BD3" w:rsidR="00EA3B1E" w:rsidRPr="00C8178F" w:rsidRDefault="00EA3B1E" w:rsidP="00C8178F">
      <w:pPr>
        <w:rPr>
          <w:lang w:val="en-CA" w:eastAsia="en-CA"/>
        </w:rPr>
      </w:pPr>
      <w:r w:rsidRPr="00C8178F">
        <w:rPr>
          <w:lang w:val="en-CA" w:eastAsia="en-CA"/>
        </w:rPr>
        <w:t xml:space="preserve">• </w:t>
      </w:r>
      <w:r>
        <w:rPr>
          <w:lang w:val="en-CA" w:eastAsia="en-CA"/>
        </w:rPr>
        <w:t>U</w:t>
      </w:r>
      <w:r w:rsidRPr="00C8178F">
        <w:rPr>
          <w:lang w:val="en-CA" w:eastAsia="en-CA"/>
        </w:rPr>
        <w:t>ncontrolled weeping skin condition</w:t>
      </w:r>
    </w:p>
    <w:p w14:paraId="7339598F" w14:textId="3D75C0F1" w:rsidR="00EA3B1E" w:rsidRPr="00C8178F" w:rsidRDefault="00EA3B1E" w:rsidP="00C8178F">
      <w:pPr>
        <w:rPr>
          <w:lang w:val="en-CA" w:eastAsia="en-CA"/>
        </w:rPr>
      </w:pPr>
      <w:r w:rsidRPr="00C8178F">
        <w:rPr>
          <w:lang w:val="en-CA" w:eastAsia="en-CA"/>
        </w:rPr>
        <w:t xml:space="preserve">• </w:t>
      </w:r>
      <w:r>
        <w:rPr>
          <w:lang w:val="en-CA" w:eastAsia="en-CA"/>
        </w:rPr>
        <w:t>B</w:t>
      </w:r>
      <w:r w:rsidRPr="00C8178F">
        <w:rPr>
          <w:lang w:val="en-CA" w:eastAsia="en-CA"/>
        </w:rPr>
        <w:t>urns to the skin, including sunburns</w:t>
      </w:r>
    </w:p>
    <w:p w14:paraId="7A2DC15A" w14:textId="318F5FD2" w:rsidR="00EA3B1E" w:rsidRPr="00C8178F" w:rsidRDefault="00EA3B1E" w:rsidP="00C8178F">
      <w:pPr>
        <w:rPr>
          <w:lang w:val="en-CA" w:eastAsia="en-CA"/>
        </w:rPr>
      </w:pPr>
      <w:r w:rsidRPr="00C8178F">
        <w:rPr>
          <w:lang w:val="en-CA" w:eastAsia="en-CA"/>
        </w:rPr>
        <w:t xml:space="preserve">• </w:t>
      </w:r>
      <w:r>
        <w:rPr>
          <w:lang w:val="en-CA" w:eastAsia="en-CA"/>
        </w:rPr>
        <w:t>C</w:t>
      </w:r>
      <w:r w:rsidRPr="00C8178F">
        <w:rPr>
          <w:lang w:val="en-CA" w:eastAsia="en-CA"/>
        </w:rPr>
        <w:t>old sores (active herpes simplex viral infection)</w:t>
      </w:r>
    </w:p>
    <w:p w14:paraId="485F8405" w14:textId="2E602EF3" w:rsidR="00EA3B1E" w:rsidRPr="00C8178F" w:rsidRDefault="00EA3B1E" w:rsidP="00C8178F">
      <w:pPr>
        <w:rPr>
          <w:lang w:val="en-CA" w:eastAsia="en-CA"/>
        </w:rPr>
      </w:pPr>
      <w:r w:rsidRPr="00C8178F">
        <w:rPr>
          <w:lang w:val="en-CA" w:eastAsia="en-CA"/>
        </w:rPr>
        <w:t xml:space="preserve">• </w:t>
      </w:r>
      <w:r>
        <w:rPr>
          <w:lang w:val="en-CA" w:eastAsia="en-CA"/>
        </w:rPr>
        <w:t>C</w:t>
      </w:r>
      <w:r w:rsidRPr="00C8178F">
        <w:rPr>
          <w:lang w:val="en-CA" w:eastAsia="en-CA"/>
        </w:rPr>
        <w:t>onjunctivitis (viral or bacterial)</w:t>
      </w:r>
    </w:p>
    <w:p w14:paraId="13588411" w14:textId="573A7BFA" w:rsidR="00EA3B1E" w:rsidRPr="00C8178F" w:rsidRDefault="00EA3B1E" w:rsidP="00C8178F">
      <w:pPr>
        <w:rPr>
          <w:lang w:val="en-CA" w:eastAsia="en-CA"/>
        </w:rPr>
      </w:pPr>
      <w:r w:rsidRPr="00C8178F">
        <w:rPr>
          <w:lang w:val="en-CA" w:eastAsia="en-CA"/>
        </w:rPr>
        <w:t xml:space="preserve">• </w:t>
      </w:r>
      <w:r>
        <w:rPr>
          <w:lang w:val="en-CA" w:eastAsia="en-CA"/>
        </w:rPr>
        <w:t>A</w:t>
      </w:r>
      <w:r w:rsidRPr="00C8178F">
        <w:rPr>
          <w:lang w:val="en-CA" w:eastAsia="en-CA"/>
        </w:rPr>
        <w:t>ctive respiratory infection with coughing, sneezing</w:t>
      </w:r>
      <w:r>
        <w:rPr>
          <w:lang w:val="en-CA" w:eastAsia="en-CA"/>
        </w:rPr>
        <w:t>,</w:t>
      </w:r>
      <w:r w:rsidRPr="00C8178F">
        <w:rPr>
          <w:lang w:val="en-CA" w:eastAsia="en-CA"/>
        </w:rPr>
        <w:t xml:space="preserve"> or runny nose</w:t>
      </w:r>
    </w:p>
    <w:p w14:paraId="45CF4842" w14:textId="649935F5" w:rsidR="00EA3B1E" w:rsidRPr="00C8178F" w:rsidRDefault="00EA3B1E" w:rsidP="00C8178F">
      <w:pPr>
        <w:rPr>
          <w:lang w:val="en-CA" w:eastAsia="en-CA"/>
        </w:rPr>
      </w:pPr>
      <w:r w:rsidRPr="00C8178F">
        <w:rPr>
          <w:lang w:val="en-CA" w:eastAsia="en-CA"/>
        </w:rPr>
        <w:t xml:space="preserve">• </w:t>
      </w:r>
      <w:r>
        <w:rPr>
          <w:lang w:val="en-CA" w:eastAsia="en-CA"/>
        </w:rPr>
        <w:t>F</w:t>
      </w:r>
      <w:r w:rsidRPr="00C8178F">
        <w:rPr>
          <w:lang w:val="en-CA" w:eastAsia="en-CA"/>
        </w:rPr>
        <w:t>resh piercings or tattoos</w:t>
      </w:r>
    </w:p>
    <w:p w14:paraId="3C13DBC7" w14:textId="0074DE09" w:rsidR="00EA3B1E" w:rsidRPr="00C8178F" w:rsidRDefault="00EA3B1E" w:rsidP="00C8178F">
      <w:pPr>
        <w:rPr>
          <w:lang w:val="en-CA" w:eastAsia="en-CA"/>
        </w:rPr>
      </w:pPr>
      <w:r w:rsidRPr="00C8178F">
        <w:rPr>
          <w:lang w:val="en-CA" w:eastAsia="en-CA"/>
        </w:rPr>
        <w:t xml:space="preserve">• </w:t>
      </w:r>
      <w:r>
        <w:rPr>
          <w:lang w:val="en-CA" w:eastAsia="en-CA"/>
        </w:rPr>
        <w:t>O</w:t>
      </w:r>
      <w:r w:rsidRPr="00C8178F">
        <w:rPr>
          <w:lang w:val="en-CA" w:eastAsia="en-CA"/>
        </w:rPr>
        <w:t>ther fresh wounds</w:t>
      </w:r>
    </w:p>
    <w:p w14:paraId="4835F7C5" w14:textId="77777777" w:rsidR="00EA3B1E" w:rsidRDefault="00EA3B1E" w:rsidP="00C8178F">
      <w:pPr>
        <w:rPr>
          <w:lang w:val="en-CA" w:eastAsia="en-CA"/>
        </w:rPr>
      </w:pPr>
    </w:p>
    <w:p w14:paraId="06E76E18" w14:textId="1E76A21D" w:rsidR="00EA3B1E" w:rsidRPr="00C8178F" w:rsidRDefault="00EA3B1E" w:rsidP="00C8178F">
      <w:pPr>
        <w:rPr>
          <w:lang w:val="en-CA" w:eastAsia="en-CA"/>
        </w:rPr>
      </w:pPr>
      <w:r w:rsidRPr="00C8178F">
        <w:rPr>
          <w:lang w:val="en-CA" w:eastAsia="en-CA"/>
        </w:rPr>
        <w:t>Consider also documenting a policy on self-reporting requirements for staff (i.e. ensuring staff are empowered/encouraged to report illness).</w:t>
      </w:r>
    </w:p>
  </w:comment>
  <w:comment w:id="20" w:author="Author" w:initials="A">
    <w:p w14:paraId="768100EE" w14:textId="77777777" w:rsidR="00EA3B1E" w:rsidRPr="00C8178F" w:rsidRDefault="00EA3B1E" w:rsidP="00C8178F">
      <w:pPr>
        <w:rPr>
          <w:lang w:val="en-CA" w:eastAsia="en-CA"/>
        </w:rPr>
      </w:pPr>
      <w:r>
        <w:rPr>
          <w:rStyle w:val="CommentReference"/>
        </w:rPr>
        <w:annotationRef/>
      </w:r>
      <w:r w:rsidRPr="00C8178F">
        <w:rPr>
          <w:lang w:val="en-CA" w:eastAsia="en-CA"/>
        </w:rPr>
        <w:t>TIP: Consider the following points and document your policy.</w:t>
      </w:r>
    </w:p>
    <w:p w14:paraId="4E0DADE2" w14:textId="4C063FB5" w:rsidR="00EA3B1E" w:rsidRPr="00C8178F" w:rsidRDefault="00EA3B1E" w:rsidP="00C8178F">
      <w:pPr>
        <w:rPr>
          <w:lang w:val="en-CA" w:eastAsia="en-CA"/>
        </w:rPr>
      </w:pPr>
      <w:r w:rsidRPr="00C8178F">
        <w:rPr>
          <w:lang w:val="en-CA" w:eastAsia="en-CA"/>
        </w:rPr>
        <w:t> • Food items, drinks, chewing gum, candy</w:t>
      </w:r>
      <w:r>
        <w:rPr>
          <w:lang w:val="en-CA" w:eastAsia="en-CA"/>
        </w:rPr>
        <w:t>,</w:t>
      </w:r>
      <w:r w:rsidRPr="00C8178F">
        <w:rPr>
          <w:lang w:val="en-CA" w:eastAsia="en-CA"/>
        </w:rPr>
        <w:t xml:space="preserve"> and cigarettes (or other smoking products) are prohibited.</w:t>
      </w:r>
    </w:p>
    <w:p w14:paraId="7DD4A804" w14:textId="77777777" w:rsidR="00EA3B1E" w:rsidRPr="00C8178F" w:rsidRDefault="00EA3B1E" w:rsidP="00C8178F">
      <w:pPr>
        <w:rPr>
          <w:lang w:val="en-CA" w:eastAsia="en-CA"/>
        </w:rPr>
      </w:pPr>
      <w:r w:rsidRPr="00C8178F">
        <w:rPr>
          <w:lang w:val="en-CA" w:eastAsia="en-CA"/>
        </w:rPr>
        <w:t>• All access doors to controlled areas must be kept closed.</w:t>
      </w:r>
    </w:p>
    <w:p w14:paraId="623E9763" w14:textId="77777777" w:rsidR="00EA3B1E" w:rsidRPr="00C8178F" w:rsidRDefault="00EA3B1E" w:rsidP="00C8178F">
      <w:pPr>
        <w:rPr>
          <w:lang w:val="en-CA" w:eastAsia="en-CA"/>
        </w:rPr>
      </w:pPr>
      <w:r w:rsidRPr="00C8178F">
        <w:rPr>
          <w:lang w:val="en-CA" w:eastAsia="en-CA"/>
        </w:rPr>
        <w:t>• Access to the controlled areas is restricted to personnel with specific responsibilities in the controlled areas.</w:t>
      </w:r>
    </w:p>
    <w:p w14:paraId="1642AD93" w14:textId="77777777" w:rsidR="00EA3B1E" w:rsidRPr="00C8178F" w:rsidRDefault="00EA3B1E" w:rsidP="00C8178F">
      <w:pPr>
        <w:rPr>
          <w:lang w:val="en-CA" w:eastAsia="en-CA"/>
        </w:rPr>
      </w:pPr>
      <w:r w:rsidRPr="00C8178F">
        <w:rPr>
          <w:lang w:val="en-CA" w:eastAsia="en-CA"/>
        </w:rPr>
        <w:t>• All personnel in the controlled areas must follow specified hand hygiene and garbing procedures.</w:t>
      </w:r>
    </w:p>
    <w:p w14:paraId="3C06188A" w14:textId="26C6DE18" w:rsidR="00EA3B1E" w:rsidRPr="00C8178F" w:rsidRDefault="00EA3B1E" w:rsidP="00C8178F">
      <w:pPr>
        <w:rPr>
          <w:lang w:val="en-CA" w:eastAsia="en-CA"/>
        </w:rPr>
      </w:pPr>
      <w:r w:rsidRPr="00C8178F">
        <w:rPr>
          <w:lang w:val="en-CA" w:eastAsia="en-CA"/>
        </w:rPr>
        <w:t>• Only essential conversations are allowed, to minimize the risk of particulate contamination. Coughing and sneezing should also be avoided.</w:t>
      </w:r>
    </w:p>
  </w:comment>
  <w:comment w:id="22" w:author="Author" w:initials="A">
    <w:p w14:paraId="042EB297" w14:textId="590F0A3F" w:rsidR="00EA3B1E" w:rsidRPr="00DB3A43" w:rsidRDefault="00EA3B1E" w:rsidP="00DB3A43">
      <w:pPr>
        <w:rPr>
          <w:lang w:val="en-CA" w:eastAsia="en-CA"/>
        </w:rPr>
      </w:pPr>
      <w:r>
        <w:rPr>
          <w:rStyle w:val="CommentReference"/>
        </w:rPr>
        <w:annotationRef/>
      </w:r>
      <w:r w:rsidRPr="00DB3A43">
        <w:rPr>
          <w:lang w:val="en-CA" w:eastAsia="en-CA"/>
        </w:rPr>
        <w:t>TIP: Review section 5.2 of the ACP Guidance Document for Pharmacy Compounding of Non-sterile Preparations. Ensure initial training includes all elements of Table 1 and document your program below. A good idea may be to adapt Table 1 and Checklist 1 from section 5.2 of the guidance document for your program.</w:t>
      </w:r>
    </w:p>
  </w:comment>
  <w:comment w:id="23" w:author="Author" w:initials="A">
    <w:p w14:paraId="12083E10" w14:textId="77777777" w:rsidR="00EA3B1E" w:rsidRPr="00DB3A43" w:rsidRDefault="00EA3B1E" w:rsidP="00DB3A43">
      <w:pPr>
        <w:rPr>
          <w:lang w:val="en-CA" w:eastAsia="en-CA"/>
        </w:rPr>
      </w:pPr>
      <w:r>
        <w:rPr>
          <w:rStyle w:val="CommentReference"/>
        </w:rPr>
        <w:annotationRef/>
      </w:r>
      <w:r w:rsidRPr="00DB3A43">
        <w:rPr>
          <w:lang w:val="en-CA" w:eastAsia="en-CA"/>
        </w:rPr>
        <w:t xml:space="preserve">TIP: A skills assessment program, which considers the type and complexity of operations performed, must be established for all personnel involved in non-sterile compounding.  </w:t>
      </w:r>
    </w:p>
    <w:p w14:paraId="4EED1CDD" w14:textId="77777777" w:rsidR="00EA3B1E" w:rsidRDefault="00EA3B1E" w:rsidP="00DB3A43">
      <w:pPr>
        <w:rPr>
          <w:lang w:val="en-CA" w:eastAsia="en-CA"/>
        </w:rPr>
      </w:pPr>
    </w:p>
    <w:p w14:paraId="38B5A9DF" w14:textId="70E65238" w:rsidR="00EA3B1E" w:rsidRPr="00DB3A43" w:rsidRDefault="00EA3B1E" w:rsidP="00DB3A43">
      <w:pPr>
        <w:rPr>
          <w:lang w:val="en-CA" w:eastAsia="en-CA"/>
        </w:rPr>
      </w:pPr>
      <w:r w:rsidRPr="00DB3A43">
        <w:rPr>
          <w:lang w:val="en-CA" w:eastAsia="en-CA"/>
        </w:rPr>
        <w:t>Document the theoretical and practical aspects of your ongoing program here, including how you will maintain personnel records of completion.</w:t>
      </w:r>
    </w:p>
  </w:comment>
  <w:comment w:id="24" w:author="Author" w:initials="A">
    <w:p w14:paraId="13BC8E5D" w14:textId="77777777" w:rsidR="00EA3B1E" w:rsidRPr="00DB3A43" w:rsidRDefault="00EA3B1E" w:rsidP="00DB3A43">
      <w:pPr>
        <w:rPr>
          <w:lang w:val="en-CA" w:eastAsia="en-CA"/>
        </w:rPr>
      </w:pPr>
      <w:r>
        <w:rPr>
          <w:rStyle w:val="CommentReference"/>
        </w:rPr>
        <w:annotationRef/>
      </w:r>
      <w:r w:rsidRPr="00DB3A43">
        <w:rPr>
          <w:lang w:val="en-CA" w:eastAsia="en-CA"/>
        </w:rPr>
        <w:t xml:space="preserve">TIP: Review Table 2 Elements to Cover in Training Of Cleaning Personnel in the ACP Guidance Document For Pharmacy Compounding of Non-sterile Preparations. </w:t>
      </w:r>
    </w:p>
    <w:p w14:paraId="0C4F80E1" w14:textId="77777777" w:rsidR="00EA3B1E" w:rsidRDefault="00EA3B1E" w:rsidP="00DB3A43">
      <w:pPr>
        <w:rPr>
          <w:lang w:val="en-CA" w:eastAsia="en-CA"/>
        </w:rPr>
      </w:pPr>
    </w:p>
    <w:p w14:paraId="43AE2FE5" w14:textId="4FF1DA46" w:rsidR="00EA3B1E" w:rsidRPr="00DB3A43" w:rsidRDefault="00EA3B1E" w:rsidP="00DB3A43">
      <w:pPr>
        <w:rPr>
          <w:lang w:val="en-CA" w:eastAsia="en-CA"/>
        </w:rPr>
      </w:pPr>
      <w:r w:rsidRPr="00DB3A43">
        <w:rPr>
          <w:lang w:val="en-CA" w:eastAsia="en-CA"/>
        </w:rPr>
        <w:t xml:space="preserve">Cleaning personnel must be trained on policies and procedures for staff hygiene, PPE, and specific cleaning and disinfecting tasks. Document specific requirements here (e.g. required PPE, cleaning solutions, areas to be cleaned, frequency of cleaning, etc.). </w:t>
      </w:r>
    </w:p>
    <w:p w14:paraId="3D4BF14C" w14:textId="77777777" w:rsidR="00EA3B1E" w:rsidRDefault="00EA3B1E" w:rsidP="00DB3A43">
      <w:pPr>
        <w:rPr>
          <w:lang w:val="en-CA" w:eastAsia="en-CA"/>
        </w:rPr>
      </w:pPr>
    </w:p>
    <w:p w14:paraId="0A499778" w14:textId="610FFC39" w:rsidR="00EA3B1E" w:rsidRPr="00DB3A43" w:rsidRDefault="00EA3B1E" w:rsidP="00DB3A43">
      <w:pPr>
        <w:rPr>
          <w:lang w:val="en-CA" w:eastAsia="en-CA"/>
        </w:rPr>
      </w:pPr>
      <w:r w:rsidRPr="00DB3A43">
        <w:rPr>
          <w:lang w:val="en-CA" w:eastAsia="en-CA"/>
        </w:rPr>
        <w:t>Clarify which cleaning and disinfecting activities will be completed by compounding personnel vs. cleaning personnel (important to consider when using external cleaning companies).</w:t>
      </w:r>
    </w:p>
  </w:comment>
  <w:comment w:id="25" w:author="Author" w:initials="A">
    <w:p w14:paraId="7B21DF0E" w14:textId="125B0499" w:rsidR="00EA3B1E" w:rsidRPr="00DB3A43" w:rsidRDefault="00EA3B1E" w:rsidP="00DB3A43">
      <w:pPr>
        <w:rPr>
          <w:lang w:val="en-CA" w:eastAsia="en-CA"/>
        </w:rPr>
      </w:pPr>
      <w:r>
        <w:rPr>
          <w:rStyle w:val="CommentReference"/>
        </w:rPr>
        <w:annotationRef/>
      </w:r>
      <w:r w:rsidRPr="00DB3A43">
        <w:rPr>
          <w:lang w:val="en-CA" w:eastAsia="en-CA"/>
        </w:rPr>
        <w:t>TIP: Do you compound hazardous products?  If so, document your personnel training specific to the safe handling of hazardous compounds.  See the hazardous section of the Elements to Cover in Training of Compounding Personnel table in the ACP Guidance Document for Pharmacy Compounding of Non-sterile Preparations.</w:t>
      </w:r>
    </w:p>
  </w:comment>
  <w:comment w:id="26" w:author="Author" w:initials="A">
    <w:p w14:paraId="7B221B3A" w14:textId="77777777" w:rsidR="00EA3B1E" w:rsidRPr="00BF0BFE" w:rsidRDefault="00EA3B1E" w:rsidP="00BF0BFE">
      <w:pPr>
        <w:rPr>
          <w:lang w:val="en-CA" w:eastAsia="en-CA"/>
        </w:rPr>
      </w:pPr>
      <w:r>
        <w:rPr>
          <w:rStyle w:val="CommentReference"/>
        </w:rPr>
        <w:annotationRef/>
      </w:r>
      <w:r w:rsidRPr="00BF0BFE">
        <w:rPr>
          <w:lang w:val="en-CA" w:eastAsia="en-CA"/>
        </w:rPr>
        <w:t>TIP: Include completed Skills Assessment Checklist for all compounding personnel, as well as all other records of completed initial and ongoing competencies.</w:t>
      </w:r>
    </w:p>
    <w:p w14:paraId="2CD7B974" w14:textId="592B33AF" w:rsidR="00EA3B1E" w:rsidRPr="00BF0BFE" w:rsidRDefault="00EA3B1E" w:rsidP="00BF0BFE">
      <w:pPr>
        <w:rPr>
          <w:lang w:val="en-CA" w:eastAsia="en-CA"/>
        </w:rPr>
      </w:pPr>
      <w:r w:rsidRPr="00BF0BFE">
        <w:rPr>
          <w:lang w:val="en-CA" w:eastAsia="en-CA"/>
        </w:rPr>
        <w:t>Remember to complete a skills assessment checklist</w:t>
      </w:r>
      <w:r>
        <w:rPr>
          <w:lang w:val="en-CA" w:eastAsia="en-CA"/>
        </w:rPr>
        <w:t xml:space="preserve"> a</w:t>
      </w:r>
      <w:r w:rsidRPr="00BF0BFE">
        <w:rPr>
          <w:lang w:val="en-CA" w:eastAsia="en-CA"/>
        </w:rPr>
        <w:t>t initial qualification: theoretical and practical aspects, and annually thereafter. Checklists should also be completed</w:t>
      </w:r>
    </w:p>
    <w:p w14:paraId="6AF24F56" w14:textId="64534247" w:rsidR="00EA3B1E" w:rsidRPr="00BF0BFE" w:rsidRDefault="00EA3B1E" w:rsidP="00BF0BFE">
      <w:pPr>
        <w:pStyle w:val="ListParagraph"/>
        <w:numPr>
          <w:ilvl w:val="0"/>
          <w:numId w:val="22"/>
        </w:numPr>
        <w:ind w:left="851"/>
        <w:rPr>
          <w:lang w:val="en-CA" w:eastAsia="en-CA"/>
        </w:rPr>
      </w:pPr>
      <w:r>
        <w:rPr>
          <w:lang w:val="en-CA" w:eastAsia="en-CA"/>
        </w:rPr>
        <w:t>p</w:t>
      </w:r>
      <w:r w:rsidRPr="00BF0BFE">
        <w:rPr>
          <w:lang w:val="en-CA" w:eastAsia="en-CA"/>
        </w:rPr>
        <w:t>eriodically to ensure compliance with policies and procedures</w:t>
      </w:r>
      <w:r>
        <w:rPr>
          <w:lang w:val="en-CA" w:eastAsia="en-CA"/>
        </w:rPr>
        <w:t>,</w:t>
      </w:r>
    </w:p>
    <w:p w14:paraId="6CDA78EC" w14:textId="07EDD0DB" w:rsidR="00EA3B1E" w:rsidRPr="00BF0BFE" w:rsidRDefault="00EA3B1E" w:rsidP="00BF0BFE">
      <w:pPr>
        <w:pStyle w:val="ListParagraph"/>
        <w:numPr>
          <w:ilvl w:val="0"/>
          <w:numId w:val="22"/>
        </w:numPr>
        <w:ind w:left="851"/>
        <w:rPr>
          <w:lang w:val="en-CA" w:eastAsia="en-CA"/>
        </w:rPr>
      </w:pPr>
      <w:r>
        <w:rPr>
          <w:lang w:val="en-CA" w:eastAsia="en-CA"/>
        </w:rPr>
        <w:t>a</w:t>
      </w:r>
      <w:r w:rsidRPr="00BF0BFE">
        <w:rPr>
          <w:lang w:val="en-CA" w:eastAsia="en-CA"/>
        </w:rPr>
        <w:t>fter extended leave</w:t>
      </w:r>
      <w:r>
        <w:rPr>
          <w:lang w:val="en-CA" w:eastAsia="en-CA"/>
        </w:rPr>
        <w:t>,</w:t>
      </w:r>
    </w:p>
    <w:p w14:paraId="145DD81E" w14:textId="3975623E" w:rsidR="00EA3B1E" w:rsidRPr="00BF0BFE" w:rsidRDefault="00EA3B1E" w:rsidP="00BF0BFE">
      <w:pPr>
        <w:pStyle w:val="ListParagraph"/>
        <w:numPr>
          <w:ilvl w:val="0"/>
          <w:numId w:val="22"/>
        </w:numPr>
        <w:ind w:left="851"/>
        <w:rPr>
          <w:lang w:val="en-CA" w:eastAsia="en-CA"/>
        </w:rPr>
      </w:pPr>
      <w:r>
        <w:rPr>
          <w:lang w:val="en-CA" w:eastAsia="en-CA"/>
        </w:rPr>
        <w:t>w</w:t>
      </w:r>
      <w:r w:rsidRPr="00BF0BFE">
        <w:rPr>
          <w:lang w:val="en-CA" w:eastAsia="en-CA"/>
        </w:rPr>
        <w:t>hen assessing incidents and accidents</w:t>
      </w:r>
      <w:r>
        <w:rPr>
          <w:lang w:val="en-CA" w:eastAsia="en-CA"/>
        </w:rPr>
        <w:t>, and</w:t>
      </w:r>
    </w:p>
    <w:p w14:paraId="18BDA932" w14:textId="1F9D2BFC" w:rsidR="00EA3B1E" w:rsidRPr="00BF0BFE" w:rsidRDefault="00EA3B1E" w:rsidP="00BF0BFE">
      <w:pPr>
        <w:pStyle w:val="ListParagraph"/>
        <w:numPr>
          <w:ilvl w:val="0"/>
          <w:numId w:val="22"/>
        </w:numPr>
        <w:ind w:left="851"/>
        <w:rPr>
          <w:lang w:val="en-CA" w:eastAsia="en-CA"/>
        </w:rPr>
      </w:pPr>
      <w:r>
        <w:rPr>
          <w:lang w:val="en-CA" w:eastAsia="en-CA"/>
        </w:rPr>
        <w:t>w</w:t>
      </w:r>
      <w:r w:rsidRPr="00BF0BFE">
        <w:rPr>
          <w:lang w:val="en-CA" w:eastAsia="en-CA"/>
        </w:rPr>
        <w:t>hen a contamination problem is identified</w:t>
      </w:r>
      <w:r>
        <w:rPr>
          <w:lang w:val="en-CA" w:eastAsia="en-CA"/>
        </w:rPr>
        <w:t>.</w:t>
      </w:r>
    </w:p>
  </w:comment>
  <w:comment w:id="28" w:author="Author" w:initials="A">
    <w:p w14:paraId="43280279" w14:textId="77777777" w:rsidR="00EA3B1E" w:rsidRPr="00BF0BFE" w:rsidRDefault="00EA3B1E" w:rsidP="00BF0BFE">
      <w:pPr>
        <w:rPr>
          <w:lang w:val="en-CA" w:eastAsia="en-CA"/>
        </w:rPr>
      </w:pPr>
      <w:r>
        <w:rPr>
          <w:rStyle w:val="CommentReference"/>
        </w:rPr>
        <w:annotationRef/>
      </w:r>
      <w:r w:rsidRPr="00BF0BFE">
        <w:rPr>
          <w:lang w:val="en-CA" w:eastAsia="en-CA"/>
        </w:rPr>
        <w:t>TIP: Unregulated pharmacy personnel must work under the direct supervision of a pharmacy professional.</w:t>
      </w:r>
    </w:p>
    <w:tbl>
      <w:tblPr>
        <w:tblStyle w:val="TableGrid"/>
        <w:tblW w:w="0" w:type="auto"/>
        <w:tblLook w:val="04A0" w:firstRow="1" w:lastRow="0" w:firstColumn="1" w:lastColumn="0" w:noHBand="0" w:noVBand="1"/>
      </w:tblPr>
      <w:tblGrid>
        <w:gridCol w:w="2337"/>
        <w:gridCol w:w="2337"/>
        <w:gridCol w:w="2338"/>
        <w:gridCol w:w="2338"/>
      </w:tblGrid>
      <w:tr w:rsidR="00EA3B1E" w:rsidRPr="00BF0BFE" w14:paraId="1F0D98AA" w14:textId="77777777" w:rsidTr="00EA3B1E">
        <w:tc>
          <w:tcPr>
            <w:tcW w:w="2337" w:type="dxa"/>
          </w:tcPr>
          <w:p w14:paraId="70F3A742" w14:textId="77777777" w:rsidR="00EA3B1E" w:rsidRPr="00BF0BFE" w:rsidRDefault="00EA3B1E" w:rsidP="00BF0BFE">
            <w:pPr>
              <w:rPr>
                <w:lang w:val="en-CA" w:eastAsia="en-CA"/>
              </w:rPr>
            </w:pPr>
            <w:r>
              <w:rPr>
                <w:lang w:val="en-CA" w:eastAsia="en-CA"/>
              </w:rPr>
              <w:t>Delegated task</w:t>
            </w:r>
          </w:p>
        </w:tc>
        <w:tc>
          <w:tcPr>
            <w:tcW w:w="2337" w:type="dxa"/>
          </w:tcPr>
          <w:p w14:paraId="4E647DDF" w14:textId="77777777" w:rsidR="00EA3B1E" w:rsidRPr="00BF0BFE" w:rsidRDefault="00EA3B1E" w:rsidP="00BF0BFE">
            <w:pPr>
              <w:rPr>
                <w:lang w:val="en-CA" w:eastAsia="en-CA"/>
              </w:rPr>
            </w:pPr>
            <w:r w:rsidRPr="00BF0BFE">
              <w:rPr>
                <w:lang w:val="en-CA" w:eastAsia="en-CA"/>
              </w:rPr>
              <w:t>P</w:t>
            </w:r>
            <w:r>
              <w:rPr>
                <w:lang w:val="en-CA" w:eastAsia="en-CA"/>
              </w:rPr>
              <w:t>ersonnel</w:t>
            </w:r>
          </w:p>
        </w:tc>
        <w:tc>
          <w:tcPr>
            <w:tcW w:w="2338" w:type="dxa"/>
          </w:tcPr>
          <w:p w14:paraId="003DA743" w14:textId="77777777" w:rsidR="00EA3B1E" w:rsidRPr="00BF0BFE" w:rsidRDefault="00EA3B1E" w:rsidP="00BF0BFE">
            <w:pPr>
              <w:rPr>
                <w:lang w:val="en-CA" w:eastAsia="en-CA"/>
              </w:rPr>
            </w:pPr>
            <w:r w:rsidRPr="00BF0BFE">
              <w:rPr>
                <w:lang w:val="en-CA" w:eastAsia="en-CA"/>
              </w:rPr>
              <w:t>S</w:t>
            </w:r>
            <w:r>
              <w:rPr>
                <w:lang w:val="en-CA" w:eastAsia="en-CA"/>
              </w:rPr>
              <w:t>upervisor</w:t>
            </w:r>
          </w:p>
        </w:tc>
        <w:tc>
          <w:tcPr>
            <w:tcW w:w="2338" w:type="dxa"/>
          </w:tcPr>
          <w:p w14:paraId="5846613F" w14:textId="77777777" w:rsidR="00EA3B1E" w:rsidRPr="00BF0BFE" w:rsidRDefault="00EA3B1E" w:rsidP="00BF0BFE">
            <w:pPr>
              <w:rPr>
                <w:lang w:val="en-CA" w:eastAsia="en-CA"/>
              </w:rPr>
            </w:pPr>
            <w:r>
              <w:rPr>
                <w:lang w:val="en-CA" w:eastAsia="en-CA"/>
              </w:rPr>
              <w:t>Verification process</w:t>
            </w:r>
          </w:p>
        </w:tc>
      </w:tr>
      <w:tr w:rsidR="00EA3B1E" w:rsidRPr="00BF0BFE" w14:paraId="69E98BA4" w14:textId="77777777" w:rsidTr="00EA3B1E">
        <w:tc>
          <w:tcPr>
            <w:tcW w:w="2337" w:type="dxa"/>
          </w:tcPr>
          <w:p w14:paraId="67A66D66" w14:textId="77777777" w:rsidR="00EA3B1E" w:rsidRPr="00BF0BFE" w:rsidRDefault="00EA3B1E" w:rsidP="00BF0BFE">
            <w:pPr>
              <w:rPr>
                <w:lang w:val="en-CA" w:eastAsia="en-CA"/>
              </w:rPr>
            </w:pPr>
          </w:p>
        </w:tc>
        <w:tc>
          <w:tcPr>
            <w:tcW w:w="2337" w:type="dxa"/>
          </w:tcPr>
          <w:p w14:paraId="76BFD25F" w14:textId="77777777" w:rsidR="00EA3B1E" w:rsidRPr="00BF0BFE" w:rsidRDefault="00EA3B1E" w:rsidP="00BF0BFE">
            <w:pPr>
              <w:rPr>
                <w:lang w:val="en-CA" w:eastAsia="en-CA"/>
              </w:rPr>
            </w:pPr>
          </w:p>
        </w:tc>
        <w:tc>
          <w:tcPr>
            <w:tcW w:w="2338" w:type="dxa"/>
          </w:tcPr>
          <w:p w14:paraId="37F66B11" w14:textId="77777777" w:rsidR="00EA3B1E" w:rsidRPr="00BF0BFE" w:rsidRDefault="00EA3B1E" w:rsidP="00BF0BFE">
            <w:pPr>
              <w:rPr>
                <w:lang w:val="en-CA" w:eastAsia="en-CA"/>
              </w:rPr>
            </w:pPr>
          </w:p>
        </w:tc>
        <w:tc>
          <w:tcPr>
            <w:tcW w:w="2338" w:type="dxa"/>
          </w:tcPr>
          <w:p w14:paraId="03763C07" w14:textId="77777777" w:rsidR="00EA3B1E" w:rsidRPr="00BF0BFE" w:rsidRDefault="00EA3B1E" w:rsidP="00BF0BFE">
            <w:pPr>
              <w:rPr>
                <w:lang w:val="en-CA" w:eastAsia="en-CA"/>
              </w:rPr>
            </w:pPr>
          </w:p>
        </w:tc>
      </w:tr>
      <w:tr w:rsidR="00EA3B1E" w:rsidRPr="00BF0BFE" w14:paraId="73CCF340" w14:textId="77777777" w:rsidTr="00EA3B1E">
        <w:tc>
          <w:tcPr>
            <w:tcW w:w="2337" w:type="dxa"/>
          </w:tcPr>
          <w:p w14:paraId="3F9F0E23" w14:textId="77777777" w:rsidR="00EA3B1E" w:rsidRPr="00BF0BFE" w:rsidRDefault="00EA3B1E" w:rsidP="00BF0BFE">
            <w:pPr>
              <w:rPr>
                <w:lang w:val="en-CA" w:eastAsia="en-CA"/>
              </w:rPr>
            </w:pPr>
          </w:p>
        </w:tc>
        <w:tc>
          <w:tcPr>
            <w:tcW w:w="2337" w:type="dxa"/>
          </w:tcPr>
          <w:p w14:paraId="53EE1C58" w14:textId="77777777" w:rsidR="00EA3B1E" w:rsidRPr="00BF0BFE" w:rsidRDefault="00EA3B1E" w:rsidP="00BF0BFE">
            <w:pPr>
              <w:rPr>
                <w:lang w:val="en-CA" w:eastAsia="en-CA"/>
              </w:rPr>
            </w:pPr>
          </w:p>
        </w:tc>
        <w:tc>
          <w:tcPr>
            <w:tcW w:w="2338" w:type="dxa"/>
          </w:tcPr>
          <w:p w14:paraId="70C24EAE" w14:textId="77777777" w:rsidR="00EA3B1E" w:rsidRPr="00BF0BFE" w:rsidRDefault="00EA3B1E" w:rsidP="00BF0BFE">
            <w:pPr>
              <w:rPr>
                <w:lang w:val="en-CA" w:eastAsia="en-CA"/>
              </w:rPr>
            </w:pPr>
          </w:p>
        </w:tc>
        <w:tc>
          <w:tcPr>
            <w:tcW w:w="2338" w:type="dxa"/>
          </w:tcPr>
          <w:p w14:paraId="69516CEF" w14:textId="77777777" w:rsidR="00EA3B1E" w:rsidRPr="00BF0BFE" w:rsidRDefault="00EA3B1E" w:rsidP="00BF0BFE">
            <w:pPr>
              <w:rPr>
                <w:lang w:val="en-CA" w:eastAsia="en-CA"/>
              </w:rPr>
            </w:pPr>
          </w:p>
        </w:tc>
      </w:tr>
    </w:tbl>
    <w:p w14:paraId="463B144E" w14:textId="189CC3B5" w:rsidR="00EA3B1E" w:rsidRDefault="00EA3B1E">
      <w:pPr>
        <w:pStyle w:val="CommentText"/>
      </w:pPr>
    </w:p>
  </w:comment>
  <w:comment w:id="30" w:author="Author" w:initials="A">
    <w:p w14:paraId="18D30B37" w14:textId="743D30A0" w:rsidR="00EA3B1E" w:rsidRPr="00EE52AD" w:rsidRDefault="00EA3B1E" w:rsidP="00EE52AD">
      <w:pPr>
        <w:rPr>
          <w:lang w:val="en-CA" w:eastAsia="en-CA"/>
        </w:rPr>
      </w:pPr>
      <w:r>
        <w:rPr>
          <w:rStyle w:val="CommentReference"/>
        </w:rPr>
        <w:annotationRef/>
      </w:r>
      <w:r w:rsidRPr="00EE52AD">
        <w:rPr>
          <w:lang w:val="en-CA" w:eastAsia="en-CA"/>
        </w:rPr>
        <w:t>TIP: Who has access to controlled compounding areas and for what purpose? Where will staff access and don designated clothing? Outline your workflow process for staging ingredients and documentation prior to entry into controlled areas.</w:t>
      </w:r>
    </w:p>
  </w:comment>
  <w:comment w:id="31" w:author="Author" w:initials="A">
    <w:p w14:paraId="64D6C8CF" w14:textId="62F90D2E" w:rsidR="00EA3B1E" w:rsidRPr="00EE52AD" w:rsidRDefault="00EA3B1E" w:rsidP="00EE52AD">
      <w:pPr>
        <w:rPr>
          <w:lang w:val="en-CA" w:eastAsia="en-CA"/>
        </w:rPr>
      </w:pPr>
      <w:r>
        <w:rPr>
          <w:rStyle w:val="CommentReference"/>
        </w:rPr>
        <w:annotationRef/>
      </w:r>
      <w:r w:rsidRPr="00EE52AD">
        <w:rPr>
          <w:lang w:val="en-CA" w:eastAsia="en-CA"/>
        </w:rPr>
        <w:t>TIP: Identify principal facility features and compounding equipment. Identify location of operation manuals, certification certificates, cleaning/</w:t>
      </w:r>
      <w:r w:rsidR="0048398F">
        <w:rPr>
          <w:lang w:val="en-CA" w:eastAsia="en-CA"/>
        </w:rPr>
        <w:t xml:space="preserve"> </w:t>
      </w:r>
      <w:r w:rsidRPr="00EE52AD">
        <w:rPr>
          <w:lang w:val="en-CA" w:eastAsia="en-CA"/>
        </w:rPr>
        <w:t>maintenance logs, location of all supplies, etc.</w:t>
      </w:r>
    </w:p>
  </w:comment>
  <w:comment w:id="32" w:author="Author" w:initials="A">
    <w:p w14:paraId="12D5F743" w14:textId="77777777" w:rsidR="00557F6A" w:rsidRDefault="00EA3B1E" w:rsidP="00557F6A">
      <w:pPr>
        <w:rPr>
          <w:lang w:eastAsia="en-CA"/>
        </w:rPr>
      </w:pPr>
      <w:r>
        <w:rPr>
          <w:rStyle w:val="CommentReference"/>
        </w:rPr>
        <w:annotationRef/>
      </w:r>
      <w:r w:rsidRPr="00EE52AD">
        <w:rPr>
          <w:lang w:val="en-CA" w:eastAsia="en-CA"/>
        </w:rPr>
        <w:t xml:space="preserve">TIP: </w:t>
      </w:r>
      <w:r w:rsidR="00557F6A">
        <w:rPr>
          <w:lang w:eastAsia="en-CA"/>
        </w:rPr>
        <w:t xml:space="preserve">This will include </w:t>
      </w:r>
      <w:r w:rsidR="00557F6A" w:rsidRPr="002B63AA">
        <w:rPr>
          <w:lang w:eastAsia="en-CA"/>
        </w:rPr>
        <w:t>certification of rooms and instruments, calibration, maintenance of pre-filters and high-efficiency particulate air filters, verification of pressure</w:t>
      </w:r>
      <w:r w:rsidR="00557F6A">
        <w:rPr>
          <w:lang w:eastAsia="en-CA"/>
        </w:rPr>
        <w:t>.</w:t>
      </w:r>
    </w:p>
    <w:p w14:paraId="27941602" w14:textId="77777777" w:rsidR="00557F6A" w:rsidRDefault="00557F6A" w:rsidP="00EE52AD">
      <w:pPr>
        <w:rPr>
          <w:lang w:val="en-CA" w:eastAsia="en-CA"/>
        </w:rPr>
      </w:pPr>
    </w:p>
    <w:p w14:paraId="1CFB15E2" w14:textId="1EE3E34F" w:rsidR="00EA3B1E" w:rsidRPr="00EE52AD" w:rsidRDefault="00EA3B1E" w:rsidP="00EE52AD">
      <w:pPr>
        <w:rPr>
          <w:lang w:val="en-CA" w:eastAsia="en-CA"/>
        </w:rPr>
      </w:pPr>
      <w:r w:rsidRPr="00EE52AD">
        <w:rPr>
          <w:lang w:val="en-CA" w:eastAsia="en-CA"/>
        </w:rPr>
        <w:t xml:space="preserve">Controlled compounding rooms and ventilated hoods must be certified at least every </w:t>
      </w:r>
      <w:r>
        <w:rPr>
          <w:lang w:val="en-CA" w:eastAsia="en-CA"/>
        </w:rPr>
        <w:t>six</w:t>
      </w:r>
      <w:r w:rsidRPr="00EE52AD">
        <w:rPr>
          <w:lang w:val="en-CA" w:eastAsia="en-CA"/>
        </w:rPr>
        <w:t xml:space="preserve"> months. Identify your qualified certifier.</w:t>
      </w:r>
    </w:p>
    <w:p w14:paraId="2777D35C" w14:textId="77777777" w:rsidR="00EA3B1E" w:rsidRDefault="00EA3B1E" w:rsidP="00EE52AD">
      <w:pPr>
        <w:rPr>
          <w:lang w:val="en-CA" w:eastAsia="en-CA"/>
        </w:rPr>
      </w:pPr>
    </w:p>
    <w:p w14:paraId="2CEA10F2" w14:textId="771D0910" w:rsidR="00EA3B1E" w:rsidRPr="00EE52AD" w:rsidRDefault="00EA3B1E" w:rsidP="00EE52AD">
      <w:pPr>
        <w:rPr>
          <w:lang w:val="en-CA" w:eastAsia="en-CA"/>
        </w:rPr>
      </w:pPr>
      <w:r w:rsidRPr="00EE52AD">
        <w:rPr>
          <w:lang w:val="en-CA" w:eastAsia="en-CA"/>
        </w:rPr>
        <w:t>Develop a maintenance plan including general maintenance logs to record verification results for pressure, temperature, humidity, operational indices of ventilated hoods, etc.</w:t>
      </w:r>
    </w:p>
  </w:comment>
  <w:comment w:id="33" w:author="Author" w:initials="A">
    <w:p w14:paraId="065DCC73" w14:textId="66E9658C" w:rsidR="00EA3B1E" w:rsidRPr="00EE52AD" w:rsidRDefault="00EA3B1E" w:rsidP="00EE52AD">
      <w:pPr>
        <w:rPr>
          <w:lang w:val="en-CA" w:eastAsia="en-CA"/>
        </w:rPr>
      </w:pPr>
      <w:r>
        <w:rPr>
          <w:rStyle w:val="CommentReference"/>
        </w:rPr>
        <w:annotationRef/>
      </w:r>
      <w:r w:rsidRPr="00EE52AD">
        <w:rPr>
          <w:lang w:val="en-CA" w:eastAsia="en-CA"/>
        </w:rPr>
        <w:t>TIP: List all required cleaning activities, frequencies, designated cleaning equipment and solutions. Identify responsible persons. Identify documentation method for cleaning activities.</w:t>
      </w:r>
    </w:p>
  </w:comment>
  <w:comment w:id="36" w:author="Author" w:initials="A">
    <w:p w14:paraId="4AA1E88F" w14:textId="1063A5F3" w:rsidR="00EA3B1E" w:rsidRPr="00EE52AD" w:rsidRDefault="00EA3B1E" w:rsidP="00EE52AD">
      <w:pPr>
        <w:rPr>
          <w:lang w:val="en-CA" w:eastAsia="en-CA"/>
        </w:rPr>
      </w:pPr>
      <w:r>
        <w:rPr>
          <w:rStyle w:val="CommentReference"/>
        </w:rPr>
        <w:annotationRef/>
      </w:r>
      <w:r w:rsidRPr="00EE52AD">
        <w:rPr>
          <w:lang w:val="en-CA" w:eastAsia="en-CA"/>
        </w:rPr>
        <w:t xml:space="preserve">TIP: </w:t>
      </w:r>
      <w:bookmarkStart w:id="37" w:name="_Hlk39758549"/>
      <w:r>
        <w:rPr>
          <w:lang w:val="en-CA" w:eastAsia="en-CA"/>
        </w:rPr>
        <w:t>This section is for the c</w:t>
      </w:r>
      <w:r w:rsidRPr="00EE549B">
        <w:rPr>
          <w:lang w:val="en-CA" w:eastAsia="en-CA"/>
        </w:rPr>
        <w:t>reation, location and maintenance of safety data sheets, risk assessments, compounding formulas and master formulations</w:t>
      </w:r>
      <w:r>
        <w:rPr>
          <w:rStyle w:val="CommentReference"/>
        </w:rPr>
        <w:annotationRef/>
      </w:r>
      <w:r>
        <w:rPr>
          <w:lang w:val="en-CA" w:eastAsia="en-CA"/>
        </w:rPr>
        <w:t xml:space="preserve"> records. </w:t>
      </w:r>
      <w:bookmarkEnd w:id="37"/>
      <w:r w:rsidRPr="00EE52AD">
        <w:rPr>
          <w:lang w:val="en-CA" w:eastAsia="en-CA"/>
        </w:rPr>
        <w:t>Ensure the locations of these documents is readily retrievable by all compounding personnel. Establish a schedule to review these documents on a regular basis.</w:t>
      </w:r>
    </w:p>
  </w:comment>
  <w:comment w:id="39" w:author="Author" w:initials="A">
    <w:p w14:paraId="249FAFDA" w14:textId="77777777" w:rsidR="00EA3B1E" w:rsidRPr="00EE52AD" w:rsidRDefault="00EA3B1E" w:rsidP="00EE52AD">
      <w:pPr>
        <w:rPr>
          <w:lang w:val="en-CA" w:eastAsia="en-CA"/>
        </w:rPr>
      </w:pPr>
      <w:r>
        <w:rPr>
          <w:rStyle w:val="CommentReference"/>
        </w:rPr>
        <w:annotationRef/>
      </w:r>
      <w:r w:rsidRPr="00EE52AD">
        <w:rPr>
          <w:lang w:val="en-CA" w:eastAsia="en-CA"/>
        </w:rPr>
        <w:t>TIP: If your compounded non-sterile preparation has an extended beyond use date (BUD), have you obtained, and critically appraised, stability and antimicrobial effectiveness data to support this BUD? What process and/or resources will you use to facilitate this process?</w:t>
      </w:r>
    </w:p>
    <w:p w14:paraId="21F7C46B" w14:textId="77777777" w:rsidR="00EA3B1E" w:rsidRDefault="00EA3B1E" w:rsidP="00EE52AD">
      <w:pPr>
        <w:rPr>
          <w:lang w:val="en-CA" w:eastAsia="en-CA"/>
        </w:rPr>
      </w:pPr>
    </w:p>
    <w:p w14:paraId="1EFAB141" w14:textId="0DCA8C11" w:rsidR="00EA3B1E" w:rsidRPr="00EE52AD" w:rsidRDefault="00BA175C" w:rsidP="00EE52AD">
      <w:pPr>
        <w:rPr>
          <w:lang w:val="en-CA" w:eastAsia="en-CA"/>
        </w:rPr>
      </w:pPr>
      <w:r>
        <w:rPr>
          <w:lang w:val="en-CA" w:eastAsia="en-CA"/>
        </w:rPr>
        <w:t>Reference</w:t>
      </w:r>
      <w:r w:rsidR="00EA3B1E" w:rsidRPr="00EE52AD">
        <w:rPr>
          <w:lang w:val="en-CA" w:eastAsia="en-CA"/>
        </w:rPr>
        <w:t xml:space="preserve"> the</w:t>
      </w:r>
      <w:r w:rsidR="00EA3B1E" w:rsidRPr="00EE52AD">
        <w:rPr>
          <w:b/>
          <w:bCs/>
          <w:lang w:val="en-CA" w:eastAsia="en-CA"/>
        </w:rPr>
        <w:t xml:space="preserve"> Beyond Use Date (BUD) By Type of Formulation</w:t>
      </w:r>
      <w:r w:rsidR="00EA3B1E" w:rsidRPr="00EE52AD">
        <w:rPr>
          <w:lang w:val="en-CA" w:eastAsia="en-CA"/>
        </w:rPr>
        <w:t xml:space="preserve"> chart (Table 4) in the ACP Guidance Document for Pharmacy Compounding of Non-</w:t>
      </w:r>
      <w:r>
        <w:rPr>
          <w:lang w:val="en-CA" w:eastAsia="en-CA"/>
        </w:rPr>
        <w:t>S</w:t>
      </w:r>
      <w:r w:rsidR="00EA3B1E" w:rsidRPr="00EE52AD">
        <w:rPr>
          <w:lang w:val="en-CA" w:eastAsia="en-CA"/>
        </w:rPr>
        <w:t>terile Preparations.</w:t>
      </w:r>
    </w:p>
  </w:comment>
  <w:comment w:id="41" w:author="Author" w:initials="A">
    <w:p w14:paraId="1DE53482" w14:textId="67A11254" w:rsidR="00EA3B1E" w:rsidRPr="00EB0196" w:rsidRDefault="00EA3B1E" w:rsidP="00EB0196">
      <w:pPr>
        <w:rPr>
          <w:lang w:val="en-CA" w:eastAsia="en-CA"/>
        </w:rPr>
      </w:pPr>
      <w:r>
        <w:rPr>
          <w:rStyle w:val="CommentReference"/>
        </w:rPr>
        <w:annotationRef/>
      </w:r>
      <w:r w:rsidRPr="00EB0196">
        <w:rPr>
          <w:lang w:val="en-CA" w:eastAsia="en-CA"/>
        </w:rPr>
        <w:t>TIP: ACP</w:t>
      </w:r>
      <w:r>
        <w:rPr>
          <w:lang w:val="en-CA" w:eastAsia="en-CA"/>
        </w:rPr>
        <w:t>’s</w:t>
      </w:r>
      <w:r w:rsidRPr="00EB0196">
        <w:rPr>
          <w:lang w:val="en-CA" w:eastAsia="en-CA"/>
        </w:rPr>
        <w:t xml:space="preserve"> </w:t>
      </w:r>
      <w:hyperlink r:id="rId2" w:history="1">
        <w:r w:rsidRPr="00EB0196">
          <w:rPr>
            <w:rStyle w:val="Hyperlink"/>
            <w:rFonts w:eastAsia="Times New Roman"/>
            <w:lang w:val="en-CA" w:eastAsia="en-CA"/>
          </w:rPr>
          <w:t>Guidelines for Hand Hygiene</w:t>
        </w:r>
      </w:hyperlink>
      <w:r w:rsidRPr="00EB0196">
        <w:rPr>
          <w:lang w:val="en-CA" w:eastAsia="en-CA"/>
        </w:rPr>
        <w:t xml:space="preserve"> </w:t>
      </w:r>
      <w:r>
        <w:rPr>
          <w:lang w:val="en-CA" w:eastAsia="en-CA"/>
        </w:rPr>
        <w:t xml:space="preserve">and </w:t>
      </w:r>
      <w:r w:rsidRPr="00EB0196">
        <w:rPr>
          <w:lang w:val="en-CA" w:eastAsia="en-CA"/>
        </w:rPr>
        <w:t>Alberta Health Services</w:t>
      </w:r>
      <w:r>
        <w:rPr>
          <w:lang w:val="en-CA" w:eastAsia="en-CA"/>
        </w:rPr>
        <w:t>’</w:t>
      </w:r>
      <w:r w:rsidRPr="00EB0196">
        <w:rPr>
          <w:lang w:val="en-CA" w:eastAsia="en-CA"/>
        </w:rPr>
        <w:t xml:space="preserve"> </w:t>
      </w:r>
      <w:hyperlink r:id="rId3" w:history="1">
        <w:r w:rsidRPr="00EB0196">
          <w:rPr>
            <w:rStyle w:val="Hyperlink"/>
            <w:rFonts w:eastAsia="Times New Roman"/>
            <w:lang w:val="en-CA" w:eastAsia="en-CA"/>
          </w:rPr>
          <w:t>How to Hand Wash</w:t>
        </w:r>
      </w:hyperlink>
      <w:r>
        <w:rPr>
          <w:rFonts w:eastAsia="Times New Roman"/>
          <w:lang w:val="en-CA" w:eastAsia="en-CA"/>
        </w:rPr>
        <w:t>.</w:t>
      </w:r>
    </w:p>
  </w:comment>
  <w:comment w:id="43" w:author="Author" w:initials="A">
    <w:p w14:paraId="210939DD" w14:textId="77777777" w:rsidR="00EA3B1E" w:rsidRPr="009F7F01" w:rsidRDefault="00EA3B1E" w:rsidP="009F7F01">
      <w:pPr>
        <w:rPr>
          <w:lang w:val="en-CA" w:eastAsia="en-CA"/>
        </w:rPr>
      </w:pPr>
      <w:r>
        <w:rPr>
          <w:rStyle w:val="CommentReference"/>
        </w:rPr>
        <w:annotationRef/>
      </w:r>
      <w:r w:rsidRPr="009F7F01">
        <w:rPr>
          <w:lang w:val="en-CA" w:eastAsia="en-CA"/>
        </w:rPr>
        <w:t>TIP: List required PPE for compounding areas, including wholesaler name, contact information, and product item numbers. List alternative PPE items in the event of a shortage.</w:t>
      </w:r>
    </w:p>
    <w:p w14:paraId="57B50B3D" w14:textId="77777777" w:rsidR="00EA3B1E" w:rsidRDefault="00EA3B1E" w:rsidP="009F7F01">
      <w:pPr>
        <w:rPr>
          <w:lang w:val="en-CA" w:eastAsia="en-CA"/>
        </w:rPr>
      </w:pPr>
    </w:p>
    <w:p w14:paraId="03AAB1B0" w14:textId="447BAD52" w:rsidR="00EA3B1E" w:rsidRPr="009F7F01" w:rsidRDefault="00EA3B1E" w:rsidP="009F7F01">
      <w:pPr>
        <w:rPr>
          <w:lang w:val="en-CA" w:eastAsia="en-CA"/>
        </w:rPr>
      </w:pPr>
      <w:r w:rsidRPr="009F7F01">
        <w:rPr>
          <w:lang w:val="en-CA" w:eastAsia="en-CA"/>
        </w:rPr>
        <w:t>Post visual reminders of required PPE in compounding areas.</w:t>
      </w:r>
    </w:p>
  </w:comment>
  <w:comment w:id="45" w:author="Author" w:initials="A">
    <w:p w14:paraId="51B81199" w14:textId="405C5532" w:rsidR="00EA3B1E" w:rsidRPr="009F7F01" w:rsidRDefault="00EA3B1E" w:rsidP="009F7F01">
      <w:pPr>
        <w:rPr>
          <w:lang w:val="en-CA" w:eastAsia="en-CA"/>
        </w:rPr>
      </w:pPr>
      <w:r>
        <w:rPr>
          <w:rStyle w:val="CommentReference"/>
        </w:rPr>
        <w:annotationRef/>
      </w:r>
      <w:r w:rsidRPr="009F7F01">
        <w:rPr>
          <w:lang w:val="en-CA" w:eastAsia="en-CA"/>
        </w:rPr>
        <w:t>TIP: List required steps, cleaning solutions, responsible persons, and schedule. Identify documentation method for cleaning activities.</w:t>
      </w:r>
    </w:p>
  </w:comment>
  <w:comment w:id="47" w:author="Author" w:initials="A">
    <w:p w14:paraId="6C8B6F34" w14:textId="5CA3812B" w:rsidR="00EA3B1E" w:rsidRPr="009F7F01" w:rsidRDefault="00EA3B1E" w:rsidP="009F7F01">
      <w:pPr>
        <w:rPr>
          <w:lang w:val="en-CA" w:eastAsia="en-CA"/>
        </w:rPr>
      </w:pPr>
      <w:r>
        <w:rPr>
          <w:rStyle w:val="CommentReference"/>
        </w:rPr>
        <w:annotationRef/>
      </w:r>
      <w:r w:rsidRPr="009F7F01">
        <w:rPr>
          <w:lang w:val="en-CA" w:eastAsia="en-CA"/>
        </w:rPr>
        <w:t>TIP: List workflow procedures for receipt, unpacking, and storage of hazardous products. What PPE is required? Are there designated areas for receipt, unpacking, and storage? What checks are in place to verify the state of received products?</w:t>
      </w:r>
    </w:p>
  </w:comment>
  <w:comment w:id="49" w:author="Author" w:initials="A">
    <w:p w14:paraId="3388ECC8" w14:textId="77777777" w:rsidR="00EA3B1E" w:rsidRPr="009F7F01" w:rsidRDefault="00EA3B1E" w:rsidP="00452808">
      <w:pPr>
        <w:rPr>
          <w:lang w:eastAsia="en-CA"/>
        </w:rPr>
      </w:pPr>
      <w:r>
        <w:rPr>
          <w:rStyle w:val="CommentReference"/>
        </w:rPr>
        <w:annotationRef/>
      </w:r>
      <w:r w:rsidRPr="009F7F01">
        <w:rPr>
          <w:lang w:val="en-CA" w:eastAsia="en-CA"/>
        </w:rPr>
        <w:t xml:space="preserve">TIP: </w:t>
      </w:r>
      <w:r w:rsidRPr="009F7F01">
        <w:rPr>
          <w:lang w:eastAsia="en-CA"/>
        </w:rPr>
        <w:t>Inspect all ingredients prior to using them in a compound preparation. For each ingredient, confirm the identity, assess the quality by examining its organoleptic properties (size, shape, colo</w:t>
      </w:r>
      <w:r>
        <w:rPr>
          <w:lang w:eastAsia="en-CA"/>
        </w:rPr>
        <w:t>u</w:t>
      </w:r>
      <w:r w:rsidRPr="009F7F01">
        <w:rPr>
          <w:lang w:eastAsia="en-CA"/>
        </w:rPr>
        <w:t>r, homogeneity, consistency, purity, microbial growth, smell, taste,</w:t>
      </w:r>
      <w:r>
        <w:rPr>
          <w:lang w:eastAsia="en-CA"/>
        </w:rPr>
        <w:t xml:space="preserve"> and</w:t>
      </w:r>
      <w:r w:rsidRPr="009F7F01">
        <w:rPr>
          <w:lang w:eastAsia="en-CA"/>
        </w:rPr>
        <w:t xml:space="preserve"> touch), and expiration date.</w:t>
      </w:r>
    </w:p>
    <w:p w14:paraId="26F08701" w14:textId="77777777" w:rsidR="00EA3B1E" w:rsidRPr="009F7F01" w:rsidRDefault="00EA3B1E" w:rsidP="00452808">
      <w:pPr>
        <w:rPr>
          <w:b/>
          <w:bCs/>
          <w:lang w:eastAsia="en-CA"/>
        </w:rPr>
      </w:pPr>
      <w:r w:rsidRPr="009F7F01">
        <w:rPr>
          <w:b/>
          <w:bCs/>
          <w:lang w:eastAsia="en-CA"/>
        </w:rPr>
        <w:t>Possible signs of instability</w:t>
      </w:r>
    </w:p>
    <w:p w14:paraId="7477FCBD" w14:textId="77777777" w:rsidR="00EA3B1E" w:rsidRDefault="00EA3B1E" w:rsidP="00452808">
      <w:pPr>
        <w:rPr>
          <w:lang w:eastAsia="en-CA"/>
        </w:rPr>
      </w:pPr>
      <w:r w:rsidRPr="009F7F01">
        <w:rPr>
          <w:lang w:eastAsia="en-CA"/>
        </w:rPr>
        <w:t>Solid dosage forms (capsules, tablets, powder, granules, effervescent tablets)</w:t>
      </w:r>
    </w:p>
    <w:p w14:paraId="3A27D486" w14:textId="77777777" w:rsidR="00EA3B1E" w:rsidRDefault="00EA3B1E" w:rsidP="00452808">
      <w:pPr>
        <w:pStyle w:val="ListParagraph"/>
        <w:numPr>
          <w:ilvl w:val="0"/>
          <w:numId w:val="22"/>
        </w:numPr>
        <w:ind w:left="851" w:hanging="284"/>
        <w:rPr>
          <w:lang w:eastAsia="en-CA"/>
        </w:rPr>
      </w:pPr>
      <w:r w:rsidRPr="009F7F01">
        <w:rPr>
          <w:lang w:eastAsia="en-CA"/>
        </w:rPr>
        <w:t>cracks or chips on tablet surfaces</w:t>
      </w:r>
    </w:p>
    <w:p w14:paraId="2510E7E2" w14:textId="77777777" w:rsidR="00EA3B1E" w:rsidRDefault="00EA3B1E" w:rsidP="00452808">
      <w:pPr>
        <w:pStyle w:val="ListParagraph"/>
        <w:numPr>
          <w:ilvl w:val="0"/>
          <w:numId w:val="22"/>
        </w:numPr>
        <w:ind w:left="851" w:hanging="284"/>
        <w:rPr>
          <w:lang w:eastAsia="en-CA"/>
        </w:rPr>
      </w:pPr>
      <w:r w:rsidRPr="009F7F01">
        <w:rPr>
          <w:lang w:eastAsia="en-CA"/>
        </w:rPr>
        <w:t>mottling or discoloration</w:t>
      </w:r>
    </w:p>
    <w:p w14:paraId="149C7C5B" w14:textId="77777777" w:rsidR="00EA3B1E" w:rsidRDefault="00EA3B1E" w:rsidP="00452808">
      <w:pPr>
        <w:pStyle w:val="ListParagraph"/>
        <w:numPr>
          <w:ilvl w:val="0"/>
          <w:numId w:val="22"/>
        </w:numPr>
        <w:ind w:left="851" w:hanging="284"/>
        <w:rPr>
          <w:lang w:eastAsia="en-CA"/>
        </w:rPr>
      </w:pPr>
      <w:r w:rsidRPr="009F7F01">
        <w:rPr>
          <w:lang w:eastAsia="en-CA"/>
        </w:rPr>
        <w:t>fusion</w:t>
      </w:r>
    </w:p>
    <w:p w14:paraId="525B6BD3" w14:textId="77777777" w:rsidR="00EA3B1E" w:rsidRDefault="00EA3B1E" w:rsidP="00452808">
      <w:pPr>
        <w:pStyle w:val="ListParagraph"/>
        <w:numPr>
          <w:ilvl w:val="0"/>
          <w:numId w:val="22"/>
        </w:numPr>
        <w:ind w:left="851" w:hanging="284"/>
        <w:rPr>
          <w:lang w:eastAsia="en-CA"/>
        </w:rPr>
      </w:pPr>
      <w:r w:rsidRPr="009F7F01">
        <w:rPr>
          <w:lang w:eastAsia="en-CA"/>
        </w:rPr>
        <w:t>appearance of liquid droplets or crystal deposits</w:t>
      </w:r>
    </w:p>
    <w:p w14:paraId="18446368" w14:textId="77777777" w:rsidR="00EA3B1E" w:rsidRDefault="00EA3B1E" w:rsidP="00452808">
      <w:pPr>
        <w:pStyle w:val="ListParagraph"/>
        <w:numPr>
          <w:ilvl w:val="0"/>
          <w:numId w:val="22"/>
        </w:numPr>
        <w:ind w:left="851" w:hanging="284"/>
        <w:rPr>
          <w:lang w:eastAsia="en-CA"/>
        </w:rPr>
      </w:pPr>
      <w:r w:rsidRPr="009F7F01">
        <w:rPr>
          <w:lang w:eastAsia="en-CA"/>
        </w:rPr>
        <w:t>clumping</w:t>
      </w:r>
    </w:p>
    <w:p w14:paraId="12A659E3" w14:textId="77777777" w:rsidR="00EA3B1E" w:rsidRDefault="00EA3B1E" w:rsidP="00452808">
      <w:pPr>
        <w:pStyle w:val="ListParagraph"/>
        <w:numPr>
          <w:ilvl w:val="0"/>
          <w:numId w:val="22"/>
        </w:numPr>
        <w:ind w:left="851" w:hanging="284"/>
        <w:rPr>
          <w:lang w:eastAsia="en-CA"/>
        </w:rPr>
      </w:pPr>
      <w:r w:rsidRPr="009F7F01">
        <w:rPr>
          <w:lang w:eastAsia="en-CA"/>
        </w:rPr>
        <w:t>swelling of mass</w:t>
      </w:r>
    </w:p>
    <w:p w14:paraId="12D3096C" w14:textId="77777777" w:rsidR="00EA3B1E" w:rsidRDefault="00EA3B1E" w:rsidP="00452808">
      <w:pPr>
        <w:pStyle w:val="ListParagraph"/>
        <w:numPr>
          <w:ilvl w:val="0"/>
          <w:numId w:val="22"/>
        </w:numPr>
        <w:ind w:left="851" w:hanging="284"/>
        <w:rPr>
          <w:lang w:eastAsia="en-CA"/>
        </w:rPr>
      </w:pPr>
      <w:r w:rsidRPr="009F7F01">
        <w:rPr>
          <w:lang w:eastAsia="en-CA"/>
        </w:rPr>
        <w:t>gas formation</w:t>
      </w:r>
    </w:p>
    <w:p w14:paraId="451D314D" w14:textId="77777777" w:rsidR="00EA3B1E" w:rsidRPr="009F7F01" w:rsidRDefault="00EA3B1E" w:rsidP="00452808">
      <w:pPr>
        <w:pStyle w:val="ListParagraph"/>
        <w:numPr>
          <w:ilvl w:val="0"/>
          <w:numId w:val="22"/>
        </w:numPr>
        <w:ind w:left="851" w:hanging="284"/>
        <w:rPr>
          <w:lang w:eastAsia="en-CA"/>
        </w:rPr>
      </w:pPr>
      <w:r w:rsidRPr="009F7F01">
        <w:rPr>
          <w:lang w:eastAsia="en-CA"/>
        </w:rPr>
        <w:t>microbial growth</w:t>
      </w:r>
    </w:p>
    <w:p w14:paraId="0BF9323D" w14:textId="77777777" w:rsidR="00EA3B1E" w:rsidRDefault="00EA3B1E" w:rsidP="00452808">
      <w:pPr>
        <w:rPr>
          <w:lang w:eastAsia="en-CA"/>
        </w:rPr>
      </w:pPr>
      <w:r w:rsidRPr="009F7F01">
        <w:rPr>
          <w:lang w:eastAsia="en-CA"/>
        </w:rPr>
        <w:t>Liquid dosage forms (solutions, elixirs, syrups, emulsions, suspensions, tinctures)</w:t>
      </w:r>
    </w:p>
    <w:p w14:paraId="72090AC6" w14:textId="77777777" w:rsidR="00EA3B1E" w:rsidRDefault="00EA3B1E" w:rsidP="00452808">
      <w:pPr>
        <w:pStyle w:val="ListParagraph"/>
        <w:numPr>
          <w:ilvl w:val="0"/>
          <w:numId w:val="27"/>
        </w:numPr>
        <w:ind w:left="851" w:hanging="284"/>
        <w:rPr>
          <w:lang w:eastAsia="en-CA"/>
        </w:rPr>
      </w:pPr>
      <w:r w:rsidRPr="009F7F01">
        <w:rPr>
          <w:lang w:eastAsia="en-CA"/>
        </w:rPr>
        <w:t>microbial growth</w:t>
      </w:r>
    </w:p>
    <w:p w14:paraId="5FEF4C1B" w14:textId="77777777" w:rsidR="00EA3B1E" w:rsidRDefault="00EA3B1E" w:rsidP="00452808">
      <w:pPr>
        <w:pStyle w:val="ListParagraph"/>
        <w:numPr>
          <w:ilvl w:val="0"/>
          <w:numId w:val="27"/>
        </w:numPr>
        <w:ind w:left="851" w:hanging="284"/>
        <w:rPr>
          <w:lang w:eastAsia="en-CA"/>
        </w:rPr>
      </w:pPr>
      <w:r w:rsidRPr="009F7F01">
        <w:rPr>
          <w:lang w:eastAsia="en-CA"/>
        </w:rPr>
        <w:t>cloudiness/precipitation</w:t>
      </w:r>
    </w:p>
    <w:p w14:paraId="7A47A383" w14:textId="77777777" w:rsidR="00EA3B1E" w:rsidRDefault="00EA3B1E" w:rsidP="00452808">
      <w:pPr>
        <w:pStyle w:val="ListParagraph"/>
        <w:numPr>
          <w:ilvl w:val="0"/>
          <w:numId w:val="27"/>
        </w:numPr>
        <w:ind w:left="851" w:hanging="284"/>
        <w:rPr>
          <w:lang w:eastAsia="en-CA"/>
        </w:rPr>
      </w:pPr>
      <w:r w:rsidRPr="009F7F01">
        <w:rPr>
          <w:lang w:eastAsia="en-CA"/>
        </w:rPr>
        <w:t>emulsion separation</w:t>
      </w:r>
    </w:p>
    <w:p w14:paraId="2958D486" w14:textId="77777777" w:rsidR="00EA3B1E" w:rsidRDefault="00EA3B1E" w:rsidP="00452808">
      <w:pPr>
        <w:pStyle w:val="ListParagraph"/>
        <w:numPr>
          <w:ilvl w:val="0"/>
          <w:numId w:val="27"/>
        </w:numPr>
        <w:ind w:left="851" w:hanging="284"/>
        <w:rPr>
          <w:lang w:eastAsia="en-CA"/>
        </w:rPr>
      </w:pPr>
      <w:r w:rsidRPr="009F7F01">
        <w:rPr>
          <w:lang w:eastAsia="en-CA"/>
        </w:rPr>
        <w:t>non-</w:t>
      </w:r>
      <w:r w:rsidRPr="009F7F01">
        <w:rPr>
          <w:lang w:eastAsia="en-CA"/>
        </w:rPr>
        <w:t>resuspendable caking of suspension</w:t>
      </w:r>
    </w:p>
    <w:p w14:paraId="4FDDDCF0" w14:textId="77777777" w:rsidR="00EA3B1E" w:rsidRDefault="00EA3B1E" w:rsidP="00452808">
      <w:pPr>
        <w:pStyle w:val="ListParagraph"/>
        <w:numPr>
          <w:ilvl w:val="0"/>
          <w:numId w:val="27"/>
        </w:numPr>
        <w:ind w:left="851" w:hanging="284"/>
        <w:rPr>
          <w:lang w:eastAsia="en-CA"/>
        </w:rPr>
      </w:pPr>
      <w:r w:rsidRPr="009F7F01">
        <w:rPr>
          <w:lang w:eastAsia="en-CA"/>
        </w:rPr>
        <w:t>discoloration</w:t>
      </w:r>
    </w:p>
    <w:p w14:paraId="0D71CF3D" w14:textId="77777777" w:rsidR="00EA3B1E" w:rsidRDefault="00EA3B1E" w:rsidP="00452808">
      <w:pPr>
        <w:pStyle w:val="ListParagraph"/>
        <w:numPr>
          <w:ilvl w:val="0"/>
          <w:numId w:val="27"/>
        </w:numPr>
        <w:ind w:left="851" w:hanging="284"/>
        <w:rPr>
          <w:lang w:eastAsia="en-CA"/>
        </w:rPr>
      </w:pPr>
      <w:r w:rsidRPr="009F7F01">
        <w:rPr>
          <w:lang w:eastAsia="en-CA"/>
        </w:rPr>
        <w:t>turbidity</w:t>
      </w:r>
    </w:p>
    <w:p w14:paraId="622807C9" w14:textId="77777777" w:rsidR="00EA3B1E" w:rsidRDefault="00EA3B1E" w:rsidP="00452808">
      <w:pPr>
        <w:pStyle w:val="ListParagraph"/>
        <w:numPr>
          <w:ilvl w:val="0"/>
          <w:numId w:val="27"/>
        </w:numPr>
        <w:ind w:left="851" w:hanging="284"/>
        <w:rPr>
          <w:lang w:eastAsia="en-CA"/>
        </w:rPr>
      </w:pPr>
      <w:r w:rsidRPr="009F7F01">
        <w:rPr>
          <w:lang w:eastAsia="en-CA"/>
        </w:rPr>
        <w:t>gas formation</w:t>
      </w:r>
    </w:p>
    <w:p w14:paraId="34BFA5CD" w14:textId="3AC9B721" w:rsidR="00EA3B1E" w:rsidRPr="009F7F01" w:rsidRDefault="00BA175C" w:rsidP="00452808">
      <w:pPr>
        <w:pStyle w:val="ListParagraph"/>
        <w:numPr>
          <w:ilvl w:val="0"/>
          <w:numId w:val="27"/>
        </w:numPr>
        <w:ind w:left="851" w:hanging="284"/>
        <w:rPr>
          <w:lang w:eastAsia="en-CA"/>
        </w:rPr>
      </w:pPr>
      <w:r w:rsidRPr="009F7F01">
        <w:rPr>
          <w:lang w:eastAsia="en-CA"/>
        </w:rPr>
        <w:t>odour</w:t>
      </w:r>
    </w:p>
    <w:p w14:paraId="37488603" w14:textId="77777777" w:rsidR="00EA3B1E" w:rsidRDefault="00EA3B1E" w:rsidP="00452808">
      <w:pPr>
        <w:rPr>
          <w:lang w:eastAsia="en-CA"/>
        </w:rPr>
      </w:pPr>
      <w:r w:rsidRPr="009F7F01">
        <w:rPr>
          <w:lang w:eastAsia="en-CA"/>
        </w:rPr>
        <w:t>Semisolid dosage forms (cream, ointment, suppositories)</w:t>
      </w:r>
    </w:p>
    <w:p w14:paraId="7449E113" w14:textId="77777777" w:rsidR="00EA3B1E" w:rsidRDefault="00EA3B1E" w:rsidP="00452808">
      <w:pPr>
        <w:pStyle w:val="ListParagraph"/>
        <w:numPr>
          <w:ilvl w:val="0"/>
          <w:numId w:val="28"/>
        </w:numPr>
        <w:ind w:left="851" w:hanging="284"/>
        <w:rPr>
          <w:lang w:eastAsia="en-CA"/>
        </w:rPr>
      </w:pPr>
      <w:r w:rsidRPr="009F7F01">
        <w:rPr>
          <w:lang w:eastAsia="en-CA"/>
        </w:rPr>
        <w:t>discoloration</w:t>
      </w:r>
    </w:p>
    <w:p w14:paraId="514C9AC0" w14:textId="77777777" w:rsidR="00EA3B1E" w:rsidRDefault="00EA3B1E" w:rsidP="00452808">
      <w:pPr>
        <w:pStyle w:val="ListParagraph"/>
        <w:numPr>
          <w:ilvl w:val="0"/>
          <w:numId w:val="28"/>
        </w:numPr>
        <w:ind w:left="851" w:hanging="284"/>
        <w:rPr>
          <w:lang w:eastAsia="en-CA"/>
        </w:rPr>
      </w:pPr>
      <w:r w:rsidRPr="009F7F01">
        <w:rPr>
          <w:lang w:eastAsia="en-CA"/>
        </w:rPr>
        <w:t>change in consistency</w:t>
      </w:r>
    </w:p>
    <w:p w14:paraId="02D9938B" w14:textId="15557DA7" w:rsidR="00EA3B1E" w:rsidRDefault="00BA175C" w:rsidP="00452808">
      <w:pPr>
        <w:pStyle w:val="ListParagraph"/>
        <w:numPr>
          <w:ilvl w:val="0"/>
          <w:numId w:val="28"/>
        </w:numPr>
        <w:ind w:left="851" w:hanging="284"/>
        <w:rPr>
          <w:lang w:eastAsia="en-CA"/>
        </w:rPr>
      </w:pPr>
      <w:r w:rsidRPr="009F7F01">
        <w:rPr>
          <w:lang w:eastAsia="en-CA"/>
        </w:rPr>
        <w:t>odour</w:t>
      </w:r>
    </w:p>
    <w:p w14:paraId="6FFDDC2A" w14:textId="77777777" w:rsidR="00EA3B1E" w:rsidRDefault="00EA3B1E" w:rsidP="00452808">
      <w:pPr>
        <w:pStyle w:val="ListParagraph"/>
        <w:numPr>
          <w:ilvl w:val="0"/>
          <w:numId w:val="28"/>
        </w:numPr>
        <w:ind w:left="851" w:hanging="284"/>
        <w:rPr>
          <w:lang w:eastAsia="en-CA"/>
        </w:rPr>
      </w:pPr>
      <w:r w:rsidRPr="009F7F01">
        <w:rPr>
          <w:lang w:eastAsia="en-CA"/>
        </w:rPr>
        <w:t>crystal deposits</w:t>
      </w:r>
    </w:p>
    <w:p w14:paraId="78F41897" w14:textId="77777777" w:rsidR="00EA3B1E" w:rsidRDefault="00EA3B1E" w:rsidP="00452808">
      <w:pPr>
        <w:pStyle w:val="ListParagraph"/>
        <w:numPr>
          <w:ilvl w:val="0"/>
          <w:numId w:val="28"/>
        </w:numPr>
        <w:ind w:left="851" w:hanging="284"/>
        <w:rPr>
          <w:lang w:eastAsia="en-CA"/>
        </w:rPr>
      </w:pPr>
      <w:r w:rsidRPr="009F7F01">
        <w:rPr>
          <w:lang w:eastAsia="en-CA"/>
        </w:rPr>
        <w:t>microbial growth</w:t>
      </w:r>
    </w:p>
    <w:p w14:paraId="476047D3" w14:textId="77777777" w:rsidR="00EA3B1E" w:rsidRDefault="00EA3B1E" w:rsidP="00452808">
      <w:pPr>
        <w:pStyle w:val="ListParagraph"/>
        <w:numPr>
          <w:ilvl w:val="0"/>
          <w:numId w:val="28"/>
        </w:numPr>
        <w:ind w:left="851" w:hanging="284"/>
        <w:rPr>
          <w:lang w:eastAsia="en-CA"/>
        </w:rPr>
      </w:pPr>
      <w:r w:rsidRPr="009F7F01">
        <w:rPr>
          <w:lang w:eastAsia="en-CA"/>
        </w:rPr>
        <w:t>granule formation</w:t>
      </w:r>
    </w:p>
    <w:p w14:paraId="53B043F1" w14:textId="77777777" w:rsidR="00EA3B1E" w:rsidRDefault="00EA3B1E" w:rsidP="00452808">
      <w:pPr>
        <w:pStyle w:val="ListParagraph"/>
        <w:numPr>
          <w:ilvl w:val="0"/>
          <w:numId w:val="28"/>
        </w:numPr>
        <w:ind w:left="851" w:hanging="284"/>
        <w:rPr>
          <w:lang w:eastAsia="en-CA"/>
        </w:rPr>
      </w:pPr>
      <w:r w:rsidRPr="009F7F01">
        <w:rPr>
          <w:lang w:eastAsia="en-CA"/>
        </w:rPr>
        <w:t>hardening</w:t>
      </w:r>
    </w:p>
    <w:p w14:paraId="2C2B49AC" w14:textId="77777777" w:rsidR="00EA3B1E" w:rsidRPr="009F7F01" w:rsidRDefault="00EA3B1E" w:rsidP="00452808">
      <w:pPr>
        <w:pStyle w:val="ListParagraph"/>
        <w:numPr>
          <w:ilvl w:val="0"/>
          <w:numId w:val="28"/>
        </w:numPr>
        <w:ind w:left="851" w:hanging="284"/>
        <w:rPr>
          <w:lang w:eastAsia="en-CA"/>
        </w:rPr>
      </w:pPr>
      <w:r w:rsidRPr="009F7F01">
        <w:rPr>
          <w:lang w:eastAsia="en-CA"/>
        </w:rPr>
        <w:t>separation</w:t>
      </w:r>
    </w:p>
    <w:p w14:paraId="13B60C27" w14:textId="34323870" w:rsidR="00EA3B1E" w:rsidRPr="009F7F01" w:rsidRDefault="00EA3B1E" w:rsidP="00452808">
      <w:pPr>
        <w:rPr>
          <w:lang w:val="en-CA" w:eastAsia="en-CA"/>
        </w:rPr>
      </w:pPr>
      <w:r w:rsidRPr="009F7F01">
        <w:rPr>
          <w:lang w:val="en-CA" w:eastAsia="en-CA"/>
        </w:rPr>
        <w:t xml:space="preserve">Review section 6.6 </w:t>
      </w:r>
      <w:r w:rsidRPr="009F7F01">
        <w:rPr>
          <w:b/>
          <w:bCs/>
          <w:lang w:val="en-CA" w:eastAsia="en-CA"/>
        </w:rPr>
        <w:t>Verification of Final Compounded Non-</w:t>
      </w:r>
      <w:r w:rsidR="00BA175C" w:rsidRPr="009F7F01">
        <w:rPr>
          <w:b/>
          <w:bCs/>
          <w:lang w:val="en-CA" w:eastAsia="en-CA"/>
        </w:rPr>
        <w:t>Sterile</w:t>
      </w:r>
      <w:r w:rsidRPr="009F7F01">
        <w:rPr>
          <w:b/>
          <w:bCs/>
          <w:lang w:val="en-CA" w:eastAsia="en-CA"/>
        </w:rPr>
        <w:t xml:space="preserve"> Preparations</w:t>
      </w:r>
      <w:r w:rsidRPr="009F7F01">
        <w:rPr>
          <w:lang w:val="en-CA" w:eastAsia="en-CA"/>
        </w:rPr>
        <w:t xml:space="preserve"> in the Guidance Document for Pharmacy Compounding of Non-sterile Preparations and outline your workflow process for</w:t>
      </w:r>
    </w:p>
    <w:p w14:paraId="49FCDE47" w14:textId="77777777" w:rsidR="00EA3B1E" w:rsidRDefault="00EA3B1E" w:rsidP="00452808">
      <w:pPr>
        <w:pStyle w:val="ListParagraph"/>
        <w:numPr>
          <w:ilvl w:val="0"/>
          <w:numId w:val="29"/>
        </w:numPr>
        <w:ind w:left="851" w:hanging="284"/>
        <w:rPr>
          <w:lang w:val="en-CA" w:eastAsia="en-CA"/>
        </w:rPr>
      </w:pPr>
      <w:r w:rsidRPr="00452808">
        <w:rPr>
          <w:lang w:val="en-CA" w:eastAsia="en-CA"/>
        </w:rPr>
        <w:t>daily equipment verification and documentation requirements,</w:t>
      </w:r>
    </w:p>
    <w:p w14:paraId="04E826C8" w14:textId="77777777" w:rsidR="00EA3B1E" w:rsidRDefault="00EA3B1E" w:rsidP="00452808">
      <w:pPr>
        <w:pStyle w:val="ListParagraph"/>
        <w:numPr>
          <w:ilvl w:val="0"/>
          <w:numId w:val="29"/>
        </w:numPr>
        <w:ind w:left="851" w:hanging="284"/>
        <w:rPr>
          <w:lang w:val="en-CA" w:eastAsia="en-CA"/>
        </w:rPr>
      </w:pPr>
      <w:r w:rsidRPr="00452808">
        <w:rPr>
          <w:lang w:val="en-CA" w:eastAsia="en-CA"/>
        </w:rPr>
        <w:t>ingredient verification, and</w:t>
      </w:r>
    </w:p>
    <w:p w14:paraId="78FE8920" w14:textId="1CA2E261" w:rsidR="00EA3B1E" w:rsidRPr="00452808" w:rsidRDefault="00EA3B1E" w:rsidP="00452808">
      <w:pPr>
        <w:pStyle w:val="ListParagraph"/>
        <w:numPr>
          <w:ilvl w:val="0"/>
          <w:numId w:val="29"/>
        </w:numPr>
        <w:ind w:left="851" w:hanging="284"/>
        <w:rPr>
          <w:lang w:val="en-CA" w:eastAsia="en-CA"/>
        </w:rPr>
      </w:pPr>
      <w:r>
        <w:rPr>
          <w:lang w:val="en-CA" w:eastAsia="en-CA"/>
        </w:rPr>
        <w:t>f</w:t>
      </w:r>
      <w:r w:rsidRPr="00452808">
        <w:rPr>
          <w:lang w:val="en-CA" w:eastAsia="en-CA"/>
        </w:rPr>
        <w:t>inal preparation verification.</w:t>
      </w:r>
    </w:p>
  </w:comment>
  <w:comment w:id="51" w:author="Author" w:initials="A">
    <w:p w14:paraId="596FD000" w14:textId="77777777" w:rsidR="00EA3B1E" w:rsidRPr="00452808" w:rsidRDefault="00EA3B1E" w:rsidP="00452808">
      <w:pPr>
        <w:rPr>
          <w:lang w:val="en-CA" w:eastAsia="en-CA"/>
        </w:rPr>
      </w:pPr>
      <w:r>
        <w:rPr>
          <w:rStyle w:val="CommentReference"/>
        </w:rPr>
        <w:annotationRef/>
      </w:r>
      <w:r w:rsidRPr="00452808">
        <w:rPr>
          <w:lang w:val="en-CA" w:eastAsia="en-CA"/>
        </w:rPr>
        <w:t>TIP: Indicate mandatory information that must be on the label.</w:t>
      </w:r>
    </w:p>
    <w:p w14:paraId="318B6B1D" w14:textId="77777777" w:rsidR="00EA3B1E" w:rsidRPr="00452808" w:rsidRDefault="00EA3B1E" w:rsidP="00452808">
      <w:pPr>
        <w:rPr>
          <w:lang w:val="en-CA" w:eastAsia="en-CA"/>
        </w:rPr>
      </w:pPr>
      <w:r w:rsidRPr="00452808">
        <w:rPr>
          <w:lang w:val="en-CA" w:eastAsia="en-CA"/>
        </w:rPr>
        <w:t>When kept at the pharmacy or sent to another pharmacy</w:t>
      </w:r>
    </w:p>
    <w:p w14:paraId="4C990C94" w14:textId="77777777" w:rsidR="00EA3B1E" w:rsidRPr="00452808" w:rsidRDefault="00EA3B1E" w:rsidP="00452808">
      <w:pPr>
        <w:pStyle w:val="ListParagraph"/>
        <w:numPr>
          <w:ilvl w:val="0"/>
          <w:numId w:val="22"/>
        </w:numPr>
        <w:ind w:left="851" w:hanging="284"/>
        <w:rPr>
          <w:lang w:val="en-CA" w:eastAsia="en-CA"/>
        </w:rPr>
      </w:pPr>
      <w:r w:rsidRPr="00452808">
        <w:rPr>
          <w:lang w:val="en-CA" w:eastAsia="en-CA"/>
        </w:rPr>
        <w:t>name of preparation,</w:t>
      </w:r>
    </w:p>
    <w:p w14:paraId="268469D3" w14:textId="77777777" w:rsidR="00EA3B1E" w:rsidRPr="00452808" w:rsidRDefault="00EA3B1E" w:rsidP="00452808">
      <w:pPr>
        <w:pStyle w:val="ListParagraph"/>
        <w:numPr>
          <w:ilvl w:val="0"/>
          <w:numId w:val="22"/>
        </w:numPr>
        <w:ind w:left="851" w:hanging="284"/>
        <w:rPr>
          <w:lang w:val="en-CA" w:eastAsia="en-CA"/>
        </w:rPr>
      </w:pPr>
      <w:r w:rsidRPr="00452808">
        <w:rPr>
          <w:lang w:val="en-CA" w:eastAsia="en-CA"/>
        </w:rPr>
        <w:t>date when preparation was made,</w:t>
      </w:r>
    </w:p>
    <w:p w14:paraId="40DC983F" w14:textId="77777777" w:rsidR="00EA3B1E" w:rsidRPr="00452808" w:rsidRDefault="00EA3B1E" w:rsidP="00452808">
      <w:pPr>
        <w:pStyle w:val="ListParagraph"/>
        <w:numPr>
          <w:ilvl w:val="0"/>
          <w:numId w:val="22"/>
        </w:numPr>
        <w:ind w:left="851" w:hanging="284"/>
        <w:rPr>
          <w:lang w:val="en-CA" w:eastAsia="en-CA"/>
        </w:rPr>
      </w:pPr>
      <w:r w:rsidRPr="00452808">
        <w:rPr>
          <w:lang w:val="en-CA" w:eastAsia="en-CA"/>
        </w:rPr>
        <w:t>lot,</w:t>
      </w:r>
    </w:p>
    <w:p w14:paraId="69C9857F" w14:textId="77777777" w:rsidR="00EA3B1E" w:rsidRPr="00452808" w:rsidRDefault="00EA3B1E" w:rsidP="00452808">
      <w:pPr>
        <w:pStyle w:val="ListParagraph"/>
        <w:numPr>
          <w:ilvl w:val="0"/>
          <w:numId w:val="22"/>
        </w:numPr>
        <w:ind w:left="851" w:hanging="284"/>
        <w:rPr>
          <w:lang w:val="en-CA" w:eastAsia="en-CA"/>
        </w:rPr>
      </w:pPr>
      <w:r w:rsidRPr="00452808">
        <w:rPr>
          <w:lang w:val="en-CA" w:eastAsia="en-CA"/>
        </w:rPr>
        <w:t>quantity prepared, and</w:t>
      </w:r>
    </w:p>
    <w:p w14:paraId="73134674" w14:textId="77777777" w:rsidR="00EA3B1E" w:rsidRPr="00452808" w:rsidRDefault="00EA3B1E" w:rsidP="00452808">
      <w:pPr>
        <w:pStyle w:val="ListParagraph"/>
        <w:numPr>
          <w:ilvl w:val="0"/>
          <w:numId w:val="22"/>
        </w:numPr>
        <w:ind w:left="851" w:hanging="284"/>
        <w:rPr>
          <w:lang w:val="en-CA" w:eastAsia="en-CA"/>
        </w:rPr>
      </w:pPr>
      <w:r w:rsidRPr="00452808">
        <w:rPr>
          <w:lang w:val="en-CA" w:eastAsia="en-CA"/>
        </w:rPr>
        <w:t>beyond-use date.</w:t>
      </w:r>
    </w:p>
    <w:p w14:paraId="4582D0DE" w14:textId="77777777" w:rsidR="00EA3B1E" w:rsidRPr="00452808" w:rsidRDefault="00EA3B1E" w:rsidP="00452808">
      <w:pPr>
        <w:rPr>
          <w:lang w:val="en-CA" w:eastAsia="en-CA"/>
        </w:rPr>
      </w:pPr>
      <w:r w:rsidRPr="00452808">
        <w:rPr>
          <w:lang w:val="en-CA" w:eastAsia="en-CA"/>
        </w:rPr>
        <w:t>When dispensed to a patient, in addition to the legally mandated information, add</w:t>
      </w:r>
    </w:p>
    <w:p w14:paraId="4693B0E3" w14:textId="77777777" w:rsidR="00EA3B1E" w:rsidRPr="00452808" w:rsidRDefault="00EA3B1E" w:rsidP="00452808">
      <w:pPr>
        <w:pStyle w:val="ListParagraph"/>
        <w:numPr>
          <w:ilvl w:val="0"/>
          <w:numId w:val="30"/>
        </w:numPr>
        <w:ind w:left="851" w:hanging="284"/>
        <w:rPr>
          <w:lang w:val="en-CA" w:eastAsia="en-CA"/>
        </w:rPr>
      </w:pPr>
      <w:r w:rsidRPr="00452808">
        <w:rPr>
          <w:lang w:val="en-CA" w:eastAsia="en-CA"/>
        </w:rPr>
        <w:t>beyond-use date, and</w:t>
      </w:r>
    </w:p>
    <w:p w14:paraId="3289D235" w14:textId="5E707428" w:rsidR="00EA3B1E" w:rsidRPr="00452808" w:rsidRDefault="00EA3B1E" w:rsidP="00452808">
      <w:pPr>
        <w:pStyle w:val="ListParagraph"/>
        <w:numPr>
          <w:ilvl w:val="0"/>
          <w:numId w:val="30"/>
        </w:numPr>
        <w:ind w:left="851" w:hanging="284"/>
        <w:rPr>
          <w:lang w:val="en-CA" w:eastAsia="en-CA"/>
        </w:rPr>
      </w:pPr>
      <w:r w:rsidRPr="00452808">
        <w:rPr>
          <w:lang w:val="en-CA" w:eastAsia="en-CA"/>
        </w:rPr>
        <w:t>precautions and other patient information leaflet.</w:t>
      </w:r>
    </w:p>
  </w:comment>
  <w:comment w:id="53" w:author="Author" w:initials="A">
    <w:p w14:paraId="35227BC8" w14:textId="47F24F66" w:rsidR="00EA3B1E" w:rsidRPr="00452808" w:rsidRDefault="00EA3B1E" w:rsidP="00452808">
      <w:pPr>
        <w:rPr>
          <w:lang w:val="en-CA" w:eastAsia="en-CA"/>
        </w:rPr>
      </w:pPr>
      <w:r>
        <w:rPr>
          <w:rStyle w:val="CommentReference"/>
        </w:rPr>
        <w:annotationRef/>
      </w:r>
      <w:r w:rsidRPr="00452808">
        <w:rPr>
          <w:lang w:val="en-CA" w:eastAsia="en-CA"/>
        </w:rPr>
        <w:t>TIP: Describe the types of packaging in which final compounded non-sterile preparations shall be presented to the patient (both for storage of the compound and transport to the patient). Does the packaging selected maintain preparation stability, integrity and required storage conditions? Does it facilitate the inclusion of transport precautions (e.g., related to temperature, fragility, safety) and patient delivery?</w:t>
      </w:r>
    </w:p>
  </w:comment>
  <w:comment w:id="55" w:author="Author" w:initials="A">
    <w:p w14:paraId="5624D261" w14:textId="29882924" w:rsidR="00EA3B1E" w:rsidRPr="00452808" w:rsidRDefault="00EA3B1E" w:rsidP="00452808">
      <w:pPr>
        <w:rPr>
          <w:lang w:val="en-CA" w:eastAsia="en-CA"/>
        </w:rPr>
      </w:pPr>
      <w:r>
        <w:rPr>
          <w:rStyle w:val="CommentReference"/>
        </w:rPr>
        <w:annotationRef/>
      </w:r>
      <w:r w:rsidRPr="00452808">
        <w:rPr>
          <w:lang w:val="en-CA" w:eastAsia="en-CA"/>
        </w:rPr>
        <w:t>TIP: Document how you plan to store products and final preparations, considering temperature, light, humidity, accessibility, hazardous exposure etc.</w:t>
      </w:r>
    </w:p>
  </w:comment>
  <w:comment w:id="57" w:author="Author" w:initials="A">
    <w:p w14:paraId="25FDD5B3" w14:textId="77777777" w:rsidR="00EA3B1E" w:rsidRPr="00452808" w:rsidRDefault="00EA3B1E" w:rsidP="00452808">
      <w:pPr>
        <w:rPr>
          <w:lang w:val="en-CA" w:eastAsia="en-CA"/>
        </w:rPr>
      </w:pPr>
      <w:r>
        <w:rPr>
          <w:rStyle w:val="CommentReference"/>
        </w:rPr>
        <w:annotationRef/>
      </w:r>
      <w:r w:rsidRPr="00452808">
        <w:rPr>
          <w:lang w:val="en-CA" w:eastAsia="en-CA"/>
        </w:rPr>
        <w:t>TIP: Insert packaging requirements for each designated container. Insert temperature monitoring requirements and procedures in event of a cold chain breach. Insert name and contact information for courier company/companies.</w:t>
      </w:r>
    </w:p>
    <w:p w14:paraId="265382EE" w14:textId="77777777" w:rsidR="00EA3B1E" w:rsidRDefault="00EA3B1E" w:rsidP="00452808">
      <w:pPr>
        <w:rPr>
          <w:lang w:val="en-CA" w:eastAsia="en-CA"/>
        </w:rPr>
      </w:pPr>
    </w:p>
    <w:p w14:paraId="4461EB8C" w14:textId="65952905" w:rsidR="00EA3B1E" w:rsidRPr="00452808" w:rsidRDefault="00EA3B1E" w:rsidP="00452808">
      <w:pPr>
        <w:rPr>
          <w:lang w:val="en-CA" w:eastAsia="en-CA"/>
        </w:rPr>
      </w:pPr>
      <w:r w:rsidRPr="00452808">
        <w:rPr>
          <w:lang w:val="en-CA" w:eastAsia="en-CA"/>
        </w:rPr>
        <w:t>Insert delivery log template and outline chain of signature requirements, including considerations for delivery of narcotic and controlled drugs.</w:t>
      </w:r>
    </w:p>
  </w:comment>
  <w:comment w:id="59" w:author="Author" w:initials="A">
    <w:p w14:paraId="7C14A7D3" w14:textId="5141B11C" w:rsidR="00EA3B1E" w:rsidRPr="00452808" w:rsidRDefault="00EA3B1E" w:rsidP="00452808">
      <w:pPr>
        <w:rPr>
          <w:lang w:val="en-CA" w:eastAsia="en-CA"/>
        </w:rPr>
      </w:pPr>
      <w:r>
        <w:rPr>
          <w:rStyle w:val="CommentReference"/>
        </w:rPr>
        <w:annotationRef/>
      </w:r>
      <w:r w:rsidRPr="00452808">
        <w:rPr>
          <w:lang w:val="en-CA" w:eastAsia="en-CA"/>
        </w:rPr>
        <w:t>TIP: List the pharmacy-specific procedures to enter the compounding record in the patient file. Include format, location, required documentation, etc.</w:t>
      </w:r>
    </w:p>
  </w:comment>
  <w:comment w:id="61" w:author="Author" w:initials="A">
    <w:p w14:paraId="4E7D5108" w14:textId="62E66252" w:rsidR="00EA3B1E" w:rsidRPr="0022635E" w:rsidRDefault="00EA3B1E" w:rsidP="0022635E">
      <w:pPr>
        <w:rPr>
          <w:lang w:val="en-CA" w:eastAsia="en-CA"/>
        </w:rPr>
      </w:pPr>
      <w:r>
        <w:rPr>
          <w:rStyle w:val="CommentReference"/>
        </w:rPr>
        <w:annotationRef/>
      </w:r>
      <w:r w:rsidRPr="0022635E">
        <w:rPr>
          <w:lang w:val="en-CA" w:eastAsia="en-CA"/>
        </w:rPr>
        <w:t>TIP: Identify the name of and contact information of your waste disposal provider. Remember to verify supply requirements for disposal of hazardous compounding chemicals.</w:t>
      </w:r>
    </w:p>
  </w:comment>
  <w:comment w:id="63" w:author="Author" w:initials="A">
    <w:p w14:paraId="08D73A05" w14:textId="42ECA8A4" w:rsidR="00EA3B1E" w:rsidRPr="0022635E" w:rsidRDefault="00EA3B1E" w:rsidP="0022635E">
      <w:pPr>
        <w:rPr>
          <w:lang w:val="en-CA" w:eastAsia="en-CA"/>
        </w:rPr>
      </w:pPr>
      <w:r>
        <w:rPr>
          <w:rStyle w:val="CommentReference"/>
        </w:rPr>
        <w:annotationRef/>
      </w:r>
      <w:r w:rsidRPr="0022635E">
        <w:rPr>
          <w:lang w:val="en-CA" w:eastAsia="en-CA"/>
        </w:rPr>
        <w:t xml:space="preserve">TIP: </w:t>
      </w:r>
      <w:bookmarkStart w:id="64" w:name="_Hlk39758697"/>
      <w:r>
        <w:rPr>
          <w:lang w:val="en-CA" w:eastAsia="en-CA"/>
        </w:rPr>
        <w:t>This section is for the e</w:t>
      </w:r>
      <w:r w:rsidRPr="00EE549B">
        <w:rPr>
          <w:lang w:val="en-CA" w:eastAsia="en-CA"/>
        </w:rPr>
        <w:t>quipment and processes in case of accidental exposure of personnel to hazardous products</w:t>
      </w:r>
      <w:r>
        <w:rPr>
          <w:rStyle w:val="CommentReference"/>
        </w:rPr>
        <w:annotationRef/>
      </w:r>
      <w:r>
        <w:rPr>
          <w:lang w:val="en-CA" w:eastAsia="en-CA"/>
        </w:rPr>
        <w:t xml:space="preserve">. </w:t>
      </w:r>
      <w:bookmarkEnd w:id="64"/>
      <w:r w:rsidRPr="0022635E">
        <w:rPr>
          <w:lang w:val="en-CA" w:eastAsia="en-CA"/>
        </w:rPr>
        <w:t>Have you assessed the need for eyewash stations and safety showers? Have you established a schedule for checking expiry dates of eyewash solutions and the proper function of the safety shower? Where do compounding personnel document the occurrence of an accidental exposure and quality assurance process to prevent future occurrences?</w:t>
      </w:r>
    </w:p>
    <w:p w14:paraId="3289345E" w14:textId="77777777" w:rsidR="00EA3B1E" w:rsidRDefault="00EA3B1E" w:rsidP="0022635E">
      <w:pPr>
        <w:rPr>
          <w:lang w:val="en-CA" w:eastAsia="en-CA"/>
        </w:rPr>
      </w:pPr>
    </w:p>
    <w:p w14:paraId="43D98AB0" w14:textId="22F1D51B" w:rsidR="00EA3B1E" w:rsidRPr="0022635E" w:rsidRDefault="00EA3B1E" w:rsidP="0022635E">
      <w:pPr>
        <w:rPr>
          <w:lang w:val="en-CA" w:eastAsia="en-CA"/>
        </w:rPr>
      </w:pPr>
      <w:r w:rsidRPr="0022635E">
        <w:rPr>
          <w:lang w:val="en-CA" w:eastAsia="en-CA"/>
        </w:rPr>
        <w:t>Identify the location of OHS forms to be completed, as well as SDS sheets for first aid measures. What is the phone number for the local poison center?</w:t>
      </w:r>
    </w:p>
    <w:p w14:paraId="56224E79" w14:textId="77777777" w:rsidR="00EA3B1E" w:rsidRDefault="00EA3B1E" w:rsidP="0022635E">
      <w:pPr>
        <w:rPr>
          <w:lang w:val="en-CA" w:eastAsia="en-CA"/>
        </w:rPr>
      </w:pPr>
      <w:bookmarkStart w:id="65" w:name="_Hlk37061672"/>
    </w:p>
    <w:p w14:paraId="1ACBF03F" w14:textId="26423CC6" w:rsidR="00EA3B1E" w:rsidRPr="0022635E" w:rsidRDefault="00EA3B1E" w:rsidP="0022635E">
      <w:pPr>
        <w:rPr>
          <w:lang w:val="en-CA" w:eastAsia="en-CA"/>
        </w:rPr>
      </w:pPr>
      <w:r w:rsidRPr="0022635E">
        <w:rPr>
          <w:lang w:val="en-CA" w:eastAsia="en-CA"/>
        </w:rPr>
        <w:t xml:space="preserve">Incident/accident forms may be found on the </w:t>
      </w:r>
      <w:hyperlink r:id="rId4" w:history="1">
        <w:r w:rsidRPr="0022635E">
          <w:rPr>
            <w:rStyle w:val="Hyperlink"/>
            <w:lang w:val="en-CA" w:eastAsia="en-CA"/>
          </w:rPr>
          <w:t>ACP website</w:t>
        </w:r>
      </w:hyperlink>
      <w:r w:rsidRPr="0022635E">
        <w:rPr>
          <w:lang w:val="en-CA" w:eastAsia="en-CA"/>
        </w:rPr>
        <w:t>.</w:t>
      </w:r>
      <w:bookmarkEnd w:id="65"/>
    </w:p>
  </w:comment>
  <w:comment w:id="67" w:author="Author" w:initials="A">
    <w:p w14:paraId="298C4F68" w14:textId="2A8E1EDA" w:rsidR="00EA3B1E" w:rsidRDefault="00EA3B1E" w:rsidP="002513D0">
      <w:pPr>
        <w:rPr>
          <w:lang w:val="en-CA" w:eastAsia="en-CA"/>
        </w:rPr>
      </w:pPr>
      <w:r>
        <w:rPr>
          <w:rStyle w:val="CommentReference"/>
        </w:rPr>
        <w:annotationRef/>
      </w:r>
      <w:r w:rsidRPr="002513D0">
        <w:rPr>
          <w:lang w:val="en-CA" w:eastAsia="en-CA"/>
        </w:rPr>
        <w:t>TIP: Plan for an accidental hazardous spill BEFORE it happens. What specific procedures will need to occur? Do you have a hazardous spill kit and have you verified both its contents and staff training on its use? Where do compounding personnel document the occurrence of spills and quality assurance processes to prevent future occurrences?</w:t>
      </w:r>
    </w:p>
    <w:p w14:paraId="29425502" w14:textId="77777777" w:rsidR="00EA3B1E" w:rsidRPr="002513D0" w:rsidRDefault="00EA3B1E" w:rsidP="002513D0">
      <w:pPr>
        <w:rPr>
          <w:lang w:val="en-CA" w:eastAsia="en-CA"/>
        </w:rPr>
      </w:pPr>
    </w:p>
    <w:p w14:paraId="1BAD39BD" w14:textId="4C31C9AE" w:rsidR="00EA3B1E" w:rsidRPr="002513D0" w:rsidRDefault="00EA3B1E" w:rsidP="002513D0">
      <w:pPr>
        <w:rPr>
          <w:lang w:val="en-CA" w:eastAsia="en-CA"/>
        </w:rPr>
      </w:pPr>
      <w:r w:rsidRPr="002513D0">
        <w:rPr>
          <w:lang w:val="en-CA" w:eastAsia="en-CA"/>
        </w:rPr>
        <w:t xml:space="preserve">Incident/accident forms may be found on the </w:t>
      </w:r>
      <w:hyperlink r:id="rId5" w:history="1">
        <w:r w:rsidRPr="002513D0">
          <w:rPr>
            <w:rStyle w:val="Hyperlink"/>
            <w:lang w:val="en-CA" w:eastAsia="en-CA"/>
          </w:rPr>
          <w:t>ACP website</w:t>
        </w:r>
      </w:hyperlink>
      <w:r w:rsidRPr="002513D0">
        <w:rPr>
          <w:lang w:val="en-CA" w:eastAsia="en-CA"/>
        </w:rPr>
        <w:t>.</w:t>
      </w:r>
    </w:p>
  </w:comment>
  <w:comment w:id="69" w:author="Author" w:initials="A">
    <w:p w14:paraId="1EB43F1F" w14:textId="77E189BB" w:rsidR="00EA3B1E" w:rsidRPr="00AB1AAA" w:rsidRDefault="00EA3B1E" w:rsidP="00AB1AAA">
      <w:pPr>
        <w:rPr>
          <w:lang w:val="en-CA" w:eastAsia="en-CA"/>
        </w:rPr>
      </w:pPr>
      <w:r>
        <w:rPr>
          <w:rStyle w:val="CommentReference"/>
        </w:rPr>
        <w:annotationRef/>
      </w:r>
      <w:r w:rsidRPr="00EA3AD5">
        <w:rPr>
          <w:lang w:val="en-CA" w:eastAsia="en-CA"/>
        </w:rPr>
        <w:t>TIP: Plan for a non-sterile product or ingredient recall. Which specific computer reports can you print to identify affected products/batches, affected pharmacies and/or patients? Establish a recall log to document recall activities including pharmacy/patient contact and required follow-up.</w:t>
      </w:r>
    </w:p>
  </w:comment>
  <w:comment w:id="72" w:author="Author" w:initials="A">
    <w:p w14:paraId="4DA616D2" w14:textId="77777777" w:rsidR="00EA3B1E" w:rsidRPr="00B66147" w:rsidRDefault="00EA3B1E" w:rsidP="00B66147">
      <w:pPr>
        <w:rPr>
          <w:lang w:val="en-CA" w:eastAsia="en-CA"/>
        </w:rPr>
      </w:pPr>
      <w:r>
        <w:rPr>
          <w:rStyle w:val="CommentReference"/>
        </w:rPr>
        <w:annotationRef/>
      </w:r>
      <w:r w:rsidRPr="00B66147">
        <w:rPr>
          <w:lang w:val="en-CA" w:eastAsia="en-CA"/>
        </w:rPr>
        <w:t>TIP: Create quality assurance logs or general maintenance logs that will help you keep track of your equipment and facility verification schedule. Be sure to create logs for</w:t>
      </w:r>
    </w:p>
    <w:p w14:paraId="77C66328" w14:textId="77777777" w:rsidR="00EA3B1E" w:rsidRPr="00B66147" w:rsidRDefault="00EA3B1E" w:rsidP="00B66147">
      <w:pPr>
        <w:pStyle w:val="ListParagraph"/>
        <w:numPr>
          <w:ilvl w:val="0"/>
          <w:numId w:val="22"/>
        </w:numPr>
        <w:ind w:left="851" w:hanging="284"/>
        <w:rPr>
          <w:lang w:val="en-CA" w:eastAsia="en-CA"/>
        </w:rPr>
      </w:pPr>
      <w:r>
        <w:rPr>
          <w:lang w:val="en-CA" w:eastAsia="en-CA"/>
        </w:rPr>
        <w:t>c</w:t>
      </w:r>
      <w:r w:rsidRPr="00B66147">
        <w:rPr>
          <w:lang w:val="en-CA" w:eastAsia="en-CA"/>
        </w:rPr>
        <w:t>ertification of C-PEC and controlled areas</w:t>
      </w:r>
      <w:r>
        <w:rPr>
          <w:lang w:val="en-CA" w:eastAsia="en-CA"/>
        </w:rPr>
        <w:t>,</w:t>
      </w:r>
    </w:p>
    <w:p w14:paraId="10D6F2D1" w14:textId="77777777" w:rsidR="00EA3B1E" w:rsidRPr="00B66147" w:rsidRDefault="00EA3B1E" w:rsidP="00B66147">
      <w:pPr>
        <w:pStyle w:val="ListParagraph"/>
        <w:numPr>
          <w:ilvl w:val="0"/>
          <w:numId w:val="22"/>
        </w:numPr>
        <w:ind w:left="851" w:hanging="284"/>
        <w:rPr>
          <w:lang w:val="en-CA" w:eastAsia="en-CA"/>
        </w:rPr>
      </w:pPr>
      <w:r>
        <w:rPr>
          <w:lang w:val="en-CA" w:eastAsia="en-CA"/>
        </w:rPr>
        <w:t>d</w:t>
      </w:r>
      <w:r w:rsidRPr="00B66147">
        <w:rPr>
          <w:lang w:val="en-CA" w:eastAsia="en-CA"/>
        </w:rPr>
        <w:t>aily temperature readings</w:t>
      </w:r>
      <w:r>
        <w:rPr>
          <w:lang w:val="en-CA" w:eastAsia="en-CA"/>
        </w:rPr>
        <w:t>,</w:t>
      </w:r>
    </w:p>
    <w:p w14:paraId="212DE404" w14:textId="77777777" w:rsidR="00EA3B1E" w:rsidRPr="00B66147" w:rsidRDefault="00EA3B1E" w:rsidP="00B66147">
      <w:pPr>
        <w:pStyle w:val="ListParagraph"/>
        <w:numPr>
          <w:ilvl w:val="0"/>
          <w:numId w:val="22"/>
        </w:numPr>
        <w:ind w:left="851" w:hanging="284"/>
        <w:rPr>
          <w:lang w:val="en-CA" w:eastAsia="en-CA"/>
        </w:rPr>
      </w:pPr>
      <w:r>
        <w:rPr>
          <w:lang w:val="en-CA" w:eastAsia="en-CA"/>
        </w:rPr>
        <w:t>d</w:t>
      </w:r>
      <w:r w:rsidRPr="00B66147">
        <w:rPr>
          <w:lang w:val="en-CA" w:eastAsia="en-CA"/>
        </w:rPr>
        <w:t>aily humidity readings</w:t>
      </w:r>
      <w:r>
        <w:rPr>
          <w:lang w:val="en-CA" w:eastAsia="en-CA"/>
        </w:rPr>
        <w:t>,</w:t>
      </w:r>
    </w:p>
    <w:p w14:paraId="789127BF" w14:textId="77777777" w:rsidR="00EA3B1E" w:rsidRPr="00B66147" w:rsidRDefault="00EA3B1E" w:rsidP="00B66147">
      <w:pPr>
        <w:pStyle w:val="ListParagraph"/>
        <w:numPr>
          <w:ilvl w:val="0"/>
          <w:numId w:val="22"/>
        </w:numPr>
        <w:ind w:left="851" w:hanging="284"/>
        <w:rPr>
          <w:lang w:val="en-CA" w:eastAsia="en-CA"/>
        </w:rPr>
      </w:pPr>
      <w:r>
        <w:rPr>
          <w:lang w:val="en-CA" w:eastAsia="en-CA"/>
        </w:rPr>
        <w:t>o</w:t>
      </w:r>
      <w:r w:rsidRPr="00B66147">
        <w:rPr>
          <w:lang w:val="en-CA" w:eastAsia="en-CA"/>
        </w:rPr>
        <w:t>perational indicators of C-PEC and other instruments</w:t>
      </w:r>
      <w:r>
        <w:rPr>
          <w:lang w:val="en-CA" w:eastAsia="en-CA"/>
        </w:rPr>
        <w:t>, and</w:t>
      </w:r>
    </w:p>
    <w:p w14:paraId="7F351284" w14:textId="1AA8986F" w:rsidR="00EA3B1E" w:rsidRPr="00B66147" w:rsidRDefault="00EA3B1E" w:rsidP="00B66147">
      <w:pPr>
        <w:pStyle w:val="ListParagraph"/>
        <w:numPr>
          <w:ilvl w:val="0"/>
          <w:numId w:val="22"/>
        </w:numPr>
        <w:ind w:left="851" w:hanging="284"/>
        <w:rPr>
          <w:lang w:val="en-CA" w:eastAsia="en-CA"/>
        </w:rPr>
      </w:pPr>
      <w:r w:rsidRPr="00B66147">
        <w:rPr>
          <w:lang w:val="en-CA" w:eastAsia="en-CA"/>
        </w:rPr>
        <w:t>verification of these components by the compounding supervisor.</w:t>
      </w:r>
    </w:p>
  </w:comment>
  <w:comment w:id="74" w:author="Author" w:initials="A">
    <w:p w14:paraId="2FB94675" w14:textId="459830CF" w:rsidR="00EA3B1E" w:rsidRPr="00B66147" w:rsidRDefault="00EA3B1E" w:rsidP="00B66147">
      <w:pPr>
        <w:rPr>
          <w:lang w:val="en-CA" w:eastAsia="en-CA"/>
        </w:rPr>
      </w:pPr>
      <w:r>
        <w:rPr>
          <w:rStyle w:val="CommentReference"/>
        </w:rPr>
        <w:annotationRef/>
      </w:r>
      <w:r w:rsidRPr="00B66147">
        <w:rPr>
          <w:lang w:val="en-CA" w:eastAsia="en-CA"/>
        </w:rPr>
        <w:t xml:space="preserve">TIP: Which hazardous chemicals are you compounding with? What are the affected areas (consider compounding rooms, and areas for receipt, unpacking and storage of hazardous </w:t>
      </w:r>
      <w:r w:rsidR="00BA175C" w:rsidRPr="00B66147">
        <w:rPr>
          <w:lang w:val="en-CA" w:eastAsia="en-CA"/>
        </w:rPr>
        <w:t>chemicals)? Describe</w:t>
      </w:r>
      <w:r w:rsidRPr="00B66147">
        <w:rPr>
          <w:lang w:val="en-CA" w:eastAsia="en-CA"/>
        </w:rPr>
        <w:t xml:space="preserve"> the verification process and schedule you will implement to monitor for contamination of the hazardous chemicals used in your pharmacy.</w:t>
      </w:r>
    </w:p>
  </w:comment>
  <w:comment w:id="76" w:author="Author" w:initials="A">
    <w:p w14:paraId="6596581C" w14:textId="08CC7D79" w:rsidR="00EA3B1E" w:rsidRPr="00B66147" w:rsidRDefault="00EA3B1E" w:rsidP="00B66147">
      <w:pPr>
        <w:rPr>
          <w:lang w:val="en-CA" w:eastAsia="en-CA"/>
        </w:rPr>
      </w:pPr>
      <w:r>
        <w:rPr>
          <w:rStyle w:val="CommentReference"/>
        </w:rPr>
        <w:annotationRef/>
      </w:r>
      <w:r w:rsidRPr="00B66147">
        <w:rPr>
          <w:lang w:val="en-CA" w:eastAsia="en-CA"/>
        </w:rPr>
        <w:t xml:space="preserve">TIP: Where are your drug error forms and are all staff </w:t>
      </w:r>
      <w:r w:rsidR="00BA175C">
        <w:rPr>
          <w:lang w:val="en-CA" w:eastAsia="en-CA"/>
        </w:rPr>
        <w:t xml:space="preserve">members </w:t>
      </w:r>
      <w:r w:rsidRPr="00B66147">
        <w:rPr>
          <w:lang w:val="en-CA" w:eastAsia="en-CA"/>
        </w:rPr>
        <w:t xml:space="preserve">familiar with how to complete them? As licensee, have you completed the required quarterly review of drug errors? In the absence of medication errors, document close calls in a log and incorporate this data into your quarterly review.  </w:t>
      </w:r>
    </w:p>
    <w:p w14:paraId="062A923F" w14:textId="77777777" w:rsidR="00EA3B1E" w:rsidRDefault="00EA3B1E" w:rsidP="00B66147">
      <w:pPr>
        <w:rPr>
          <w:lang w:val="en-CA" w:eastAsia="en-CA"/>
        </w:rPr>
      </w:pPr>
    </w:p>
    <w:p w14:paraId="6165E28E" w14:textId="6F00A0ED" w:rsidR="00EA3B1E" w:rsidRPr="00B66147" w:rsidRDefault="00EA3B1E" w:rsidP="00B66147">
      <w:pPr>
        <w:rPr>
          <w:lang w:val="en-CA" w:eastAsia="en-CA"/>
        </w:rPr>
      </w:pPr>
      <w:r w:rsidRPr="00B66147">
        <w:rPr>
          <w:lang w:val="en-CA" w:eastAsia="en-CA"/>
        </w:rPr>
        <w:t xml:space="preserve">Incident/accident forms may be found on the </w:t>
      </w:r>
      <w:hyperlink r:id="rId6" w:history="1">
        <w:r w:rsidRPr="00B66147">
          <w:rPr>
            <w:rStyle w:val="Hyperlink"/>
            <w:lang w:val="en-CA" w:eastAsia="en-CA"/>
          </w:rPr>
          <w:t>ACP website</w:t>
        </w:r>
      </w:hyperlink>
      <w:r w:rsidRPr="00B66147">
        <w:rPr>
          <w:lang w:val="en-CA" w:eastAsia="en-CA"/>
        </w:rPr>
        <w:t>.</w:t>
      </w:r>
    </w:p>
  </w:comment>
  <w:comment w:id="79" w:author="Author" w:initials="A">
    <w:p w14:paraId="39C005C6" w14:textId="1BFFC78C" w:rsidR="00EA3B1E" w:rsidRPr="00B66147" w:rsidRDefault="00EA3B1E" w:rsidP="00B66147">
      <w:pPr>
        <w:rPr>
          <w:lang w:val="en-CA" w:eastAsia="en-CA"/>
        </w:rPr>
      </w:pPr>
      <w:r>
        <w:rPr>
          <w:rStyle w:val="CommentReference"/>
        </w:rPr>
        <w:annotationRef/>
      </w:r>
      <w:r w:rsidRPr="00B66147">
        <w:rPr>
          <w:lang w:val="en-CA" w:eastAsia="en-CA"/>
        </w:rPr>
        <w:t>TIP: The policy and procedure categories listed in this manual are not comprehensive—you must tailor the manual to reflect your compounding practice. You may use the following template to document additional policies relevant to your practice site.</w:t>
      </w:r>
    </w:p>
  </w:comment>
  <w:comment w:id="81" w:author="Author" w:initials="A">
    <w:p w14:paraId="725E2FC5" w14:textId="0E867FAA" w:rsidR="00EA3B1E" w:rsidRPr="00B66147" w:rsidRDefault="00EA3B1E" w:rsidP="00B66147">
      <w:pPr>
        <w:rPr>
          <w:lang w:val="en-CA" w:eastAsia="en-CA"/>
        </w:rPr>
      </w:pPr>
      <w:r>
        <w:rPr>
          <w:rStyle w:val="CommentReference"/>
        </w:rPr>
        <w:annotationRef/>
      </w:r>
      <w:r w:rsidRPr="00B66147">
        <w:rPr>
          <w:lang w:val="en-CA" w:eastAsia="en-CA"/>
        </w:rPr>
        <w:t>TIP: See section 4.1 of the Guidance document for Pharmacy Compounding of Non-</w:t>
      </w:r>
      <w:r w:rsidR="00BA175C">
        <w:rPr>
          <w:lang w:val="en-CA" w:eastAsia="en-CA"/>
        </w:rPr>
        <w:t>S</w:t>
      </w:r>
      <w:r w:rsidRPr="00B66147">
        <w:rPr>
          <w:lang w:val="en-CA" w:eastAsia="en-CA"/>
        </w:rPr>
        <w:t>terile Preparations for elements to consider as part of a risk assessment. Develop risk assessment templates that are tailored to your practice.</w:t>
      </w:r>
    </w:p>
  </w:comment>
  <w:comment w:id="83" w:author="Author" w:initials="A">
    <w:p w14:paraId="1896A2B6" w14:textId="432DFC85" w:rsidR="00EA3B1E" w:rsidRPr="00840042" w:rsidRDefault="00EA3B1E" w:rsidP="00840042">
      <w:pPr>
        <w:rPr>
          <w:u w:val="single"/>
          <w:lang w:val="en-CA" w:eastAsia="en-CA"/>
        </w:rPr>
      </w:pPr>
      <w:r>
        <w:rPr>
          <w:rStyle w:val="CommentReference"/>
        </w:rPr>
        <w:annotationRef/>
      </w:r>
      <w:r w:rsidRPr="00840042">
        <w:rPr>
          <w:lang w:val="en-CA" w:eastAsia="en-CA"/>
        </w:rPr>
        <w:t xml:space="preserve">TIP: Note that a master formulation record is not the same thing as a compounding record. See </w:t>
      </w:r>
      <w:hyperlink r:id="rId7" w:history="1">
        <w:r w:rsidRPr="0098511C">
          <w:rPr>
            <w:rStyle w:val="Hyperlink"/>
          </w:rPr>
          <w:t>here</w:t>
        </w:r>
      </w:hyperlink>
      <w:r w:rsidRPr="0098511C">
        <w:t xml:space="preserve"> </w:t>
      </w:r>
      <w:r w:rsidRPr="00840042">
        <w:rPr>
          <w:lang w:val="en-CA" w:eastAsia="en-CA"/>
        </w:rPr>
        <w:t>for an outline of the differences.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F472A6" w15:done="0"/>
  <w15:commentEx w15:paraId="2C4D7759" w15:done="0"/>
  <w15:commentEx w15:paraId="023C02AC" w15:done="0"/>
  <w15:commentEx w15:paraId="3E149290" w15:done="0"/>
  <w15:commentEx w15:paraId="2E35B5DF" w15:done="0"/>
  <w15:commentEx w15:paraId="29AD21DD" w15:done="0"/>
  <w15:commentEx w15:paraId="06E76E18" w15:done="0"/>
  <w15:commentEx w15:paraId="3C06188A" w15:done="0"/>
  <w15:commentEx w15:paraId="042EB297" w15:done="0"/>
  <w15:commentEx w15:paraId="38B5A9DF" w15:done="0"/>
  <w15:commentEx w15:paraId="0A499778" w15:done="0"/>
  <w15:commentEx w15:paraId="7B21DF0E" w15:done="0"/>
  <w15:commentEx w15:paraId="18BDA932" w15:done="0"/>
  <w15:commentEx w15:paraId="463B144E" w15:done="0"/>
  <w15:commentEx w15:paraId="18D30B37" w15:done="0"/>
  <w15:commentEx w15:paraId="64D6C8CF" w15:done="0"/>
  <w15:commentEx w15:paraId="2CEA10F2" w15:done="0"/>
  <w15:commentEx w15:paraId="065DCC73" w15:done="0"/>
  <w15:commentEx w15:paraId="4AA1E88F" w15:done="0"/>
  <w15:commentEx w15:paraId="1EFAB141" w15:done="0"/>
  <w15:commentEx w15:paraId="1DE53482" w15:done="0"/>
  <w15:commentEx w15:paraId="03AAB1B0" w15:done="0"/>
  <w15:commentEx w15:paraId="51B81199" w15:done="0"/>
  <w15:commentEx w15:paraId="6C8B6F34" w15:done="0"/>
  <w15:commentEx w15:paraId="78FE8920" w15:done="0"/>
  <w15:commentEx w15:paraId="3289D235" w15:done="0"/>
  <w15:commentEx w15:paraId="35227BC8" w15:done="0"/>
  <w15:commentEx w15:paraId="5624D261" w15:done="0"/>
  <w15:commentEx w15:paraId="4461EB8C" w15:done="0"/>
  <w15:commentEx w15:paraId="7C14A7D3" w15:done="0"/>
  <w15:commentEx w15:paraId="4E7D5108" w15:done="0"/>
  <w15:commentEx w15:paraId="1ACBF03F" w15:done="0"/>
  <w15:commentEx w15:paraId="1BAD39BD" w15:done="0"/>
  <w15:commentEx w15:paraId="1EB43F1F" w15:done="0"/>
  <w15:commentEx w15:paraId="7F351284" w15:done="0"/>
  <w15:commentEx w15:paraId="2FB94675" w15:done="0"/>
  <w15:commentEx w15:paraId="6165E28E" w15:done="0"/>
  <w15:commentEx w15:paraId="39C005C6" w15:done="0"/>
  <w15:commentEx w15:paraId="725E2FC5" w15:done="0"/>
  <w15:commentEx w15:paraId="1896A2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F472A6" w16cid:durableId="225A532C"/>
  <w16cid:commentId w16cid:paraId="2C4D7759" w16cid:durableId="225A532D"/>
  <w16cid:commentId w16cid:paraId="023C02AC" w16cid:durableId="225A5601"/>
  <w16cid:commentId w16cid:paraId="3E149290" w16cid:durableId="225A5699"/>
  <w16cid:commentId w16cid:paraId="2E35B5DF" w16cid:durableId="225A574B"/>
  <w16cid:commentId w16cid:paraId="29AD21DD" w16cid:durableId="225A585D"/>
  <w16cid:commentId w16cid:paraId="06E76E18" w16cid:durableId="225A58C1"/>
  <w16cid:commentId w16cid:paraId="3C06188A" w16cid:durableId="225A5979"/>
  <w16cid:commentId w16cid:paraId="042EB297" w16cid:durableId="225A5A99"/>
  <w16cid:commentId w16cid:paraId="38B5A9DF" w16cid:durableId="225A5AC9"/>
  <w16cid:commentId w16cid:paraId="0A499778" w16cid:durableId="225A5AF8"/>
  <w16cid:commentId w16cid:paraId="7B21DF0E" w16cid:durableId="225A5B28"/>
  <w16cid:commentId w16cid:paraId="18BDA932" w16cid:durableId="225A6858"/>
  <w16cid:commentId w16cid:paraId="463B144E" w16cid:durableId="225A6982"/>
  <w16cid:commentId w16cid:paraId="18D30B37" w16cid:durableId="225A6B00"/>
  <w16cid:commentId w16cid:paraId="64D6C8CF" w16cid:durableId="225A6BBE"/>
  <w16cid:commentId w16cid:paraId="2CEA10F2" w16cid:durableId="225A6BD7"/>
  <w16cid:commentId w16cid:paraId="065DCC73" w16cid:durableId="225A6BF4"/>
  <w16cid:commentId w16cid:paraId="4AA1E88F" w16cid:durableId="225A6CCC"/>
  <w16cid:commentId w16cid:paraId="1EFAB141" w16cid:durableId="225A6D03"/>
  <w16cid:commentId w16cid:paraId="1DE53482" w16cid:durableId="225A6D62"/>
  <w16cid:commentId w16cid:paraId="03AAB1B0" w16cid:durableId="225A6DBD"/>
  <w16cid:commentId w16cid:paraId="51B81199" w16cid:durableId="225A6DF0"/>
  <w16cid:commentId w16cid:paraId="6C8B6F34" w16cid:durableId="225A6E2E"/>
  <w16cid:commentId w16cid:paraId="78FE8920" w16cid:durableId="225A7045"/>
  <w16cid:commentId w16cid:paraId="3289D235" w16cid:durableId="225A70E5"/>
  <w16cid:commentId w16cid:paraId="35227BC8" w16cid:durableId="225A7109"/>
  <w16cid:commentId w16cid:paraId="5624D261" w16cid:durableId="225A7170"/>
  <w16cid:commentId w16cid:paraId="4461EB8C" w16cid:durableId="225A71B1"/>
  <w16cid:commentId w16cid:paraId="7C14A7D3" w16cid:durableId="225A7265"/>
  <w16cid:commentId w16cid:paraId="4E7D5108" w16cid:durableId="225A728A"/>
  <w16cid:commentId w16cid:paraId="1ACBF03F" w16cid:durableId="225A72FC"/>
  <w16cid:commentId w16cid:paraId="1BAD39BD" w16cid:durableId="225A74BE"/>
  <w16cid:commentId w16cid:paraId="1EB43F1F" w16cid:durableId="225A7593"/>
  <w16cid:commentId w16cid:paraId="7F351284" w16cid:durableId="225A7E19"/>
  <w16cid:commentId w16cid:paraId="2FB94675" w16cid:durableId="225A7E42"/>
  <w16cid:commentId w16cid:paraId="6165E28E" w16cid:durableId="225A7E84"/>
  <w16cid:commentId w16cid:paraId="39C005C6" w16cid:durableId="225A7F69"/>
  <w16cid:commentId w16cid:paraId="725E2FC5" w16cid:durableId="225A7F99"/>
  <w16cid:commentId w16cid:paraId="1896A2B6" w16cid:durableId="225A80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9988" w14:textId="77777777" w:rsidR="00C972FD" w:rsidRDefault="00C972FD" w:rsidP="00EE549B">
      <w:pPr>
        <w:spacing w:after="0" w:line="240" w:lineRule="auto"/>
      </w:pPr>
      <w:r>
        <w:separator/>
      </w:r>
    </w:p>
  </w:endnote>
  <w:endnote w:type="continuationSeparator" w:id="0">
    <w:p w14:paraId="6FF1AF96" w14:textId="77777777" w:rsidR="00C972FD" w:rsidRDefault="00C972FD" w:rsidP="00EE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 Historic"/>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2686" w14:textId="77777777" w:rsidR="00C972FD" w:rsidRDefault="00C972FD" w:rsidP="00EE549B">
      <w:pPr>
        <w:spacing w:after="0" w:line="240" w:lineRule="auto"/>
      </w:pPr>
      <w:r>
        <w:separator/>
      </w:r>
    </w:p>
  </w:footnote>
  <w:footnote w:type="continuationSeparator" w:id="0">
    <w:p w14:paraId="76635BC3" w14:textId="77777777" w:rsidR="00C972FD" w:rsidRDefault="00C972FD" w:rsidP="00EE5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B6AC" w14:textId="45CFADB0" w:rsidR="00EA3B1E" w:rsidRPr="00995506" w:rsidRDefault="00EA3B1E" w:rsidP="00EA3B1E">
    <w:pPr>
      <w:pStyle w:val="Header"/>
      <w:jc w:val="right"/>
      <w:rPr>
        <w:sz w:val="18"/>
      </w:rPr>
    </w:pPr>
  </w:p>
  <w:p w14:paraId="31631B5F" w14:textId="77777777" w:rsidR="00EA3B1E" w:rsidRDefault="00EA3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B244" w14:textId="77777777" w:rsidR="00EA3B1E" w:rsidRPr="00995506" w:rsidRDefault="00EA3B1E" w:rsidP="00EE549B">
    <w:pPr>
      <w:pStyle w:val="Header"/>
      <w:jc w:val="right"/>
      <w:rPr>
        <w:sz w:val="18"/>
      </w:rPr>
    </w:pPr>
    <w:r w:rsidRPr="00995506">
      <w:rPr>
        <w:sz w:val="18"/>
        <w:highlight w:val="yellow"/>
      </w:rPr>
      <w:t>[Pharmacy Name]</w:t>
    </w:r>
    <w:r w:rsidRPr="00995506">
      <w:rPr>
        <w:sz w:val="18"/>
      </w:rPr>
      <w:t xml:space="preserve">: </w:t>
    </w:r>
    <w:r>
      <w:rPr>
        <w:sz w:val="18"/>
      </w:rPr>
      <w:t>Pharmacy compounding of non-sterile preparations - P</w:t>
    </w:r>
    <w:r w:rsidRPr="00995506">
      <w:rPr>
        <w:sz w:val="18"/>
      </w:rPr>
      <w:t xml:space="preserve">olicies and </w:t>
    </w:r>
    <w:r>
      <w:rPr>
        <w:sz w:val="18"/>
      </w:rPr>
      <w:t>p</w:t>
    </w:r>
    <w:r w:rsidRPr="00995506">
      <w:rPr>
        <w:sz w:val="18"/>
      </w:rPr>
      <w:t xml:space="preserve">rocedures </w:t>
    </w:r>
    <w:r>
      <w:rPr>
        <w:sz w:val="18"/>
      </w:rPr>
      <w:t>m</w:t>
    </w:r>
    <w:r w:rsidRPr="00995506">
      <w:rPr>
        <w:sz w:val="18"/>
      </w:rPr>
      <w:t>anual</w:t>
    </w:r>
  </w:p>
  <w:p w14:paraId="4A079E23" w14:textId="77777777" w:rsidR="00EA3B1E" w:rsidRPr="00995506" w:rsidRDefault="00EA3B1E" w:rsidP="00EE549B">
    <w:pPr>
      <w:pStyle w:val="Header"/>
      <w:jc w:val="right"/>
      <w:rPr>
        <w:sz w:val="18"/>
      </w:rPr>
    </w:pPr>
    <w:r w:rsidRPr="00995506">
      <w:rPr>
        <w:sz w:val="18"/>
      </w:rPr>
      <w:t xml:space="preserve">Updated: </w:t>
    </w:r>
    <w:r w:rsidRPr="00995506">
      <w:rPr>
        <w:sz w:val="18"/>
        <w:highlight w:val="yellow"/>
      </w:rPr>
      <w:t>mm</w:t>
    </w:r>
    <w:r>
      <w:rPr>
        <w:sz w:val="18"/>
        <w:highlight w:val="yellow"/>
      </w:rPr>
      <w:t>/</w:t>
    </w:r>
    <w:r w:rsidRPr="00995506">
      <w:rPr>
        <w:sz w:val="18"/>
        <w:highlight w:val="yellow"/>
      </w:rPr>
      <w:t>dd</w:t>
    </w:r>
    <w:r>
      <w:rPr>
        <w:sz w:val="18"/>
        <w:highlight w:val="yellow"/>
      </w:rPr>
      <w:t>/</w:t>
    </w:r>
    <w:proofErr w:type="spellStart"/>
    <w:r w:rsidRPr="00995506">
      <w:rPr>
        <w:sz w:val="18"/>
        <w:highlight w:val="yellow"/>
      </w:rPr>
      <w:t>yyyy</w:t>
    </w:r>
    <w:proofErr w:type="spellEnd"/>
  </w:p>
  <w:p w14:paraId="214A90D7" w14:textId="77777777" w:rsidR="00EA3B1E" w:rsidRDefault="00EA3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204"/>
    <w:multiLevelType w:val="hybridMultilevel"/>
    <w:tmpl w:val="1CAC3246"/>
    <w:lvl w:ilvl="0" w:tplc="8464602C">
      <w:start w:val="1"/>
      <w:numFmt w:val="bullet"/>
      <w:lvlText w:val=""/>
      <w:lvlJc w:val="left"/>
      <w:pPr>
        <w:tabs>
          <w:tab w:val="num" w:pos="720"/>
        </w:tabs>
        <w:ind w:left="720" w:hanging="360"/>
      </w:pPr>
      <w:rPr>
        <w:rFonts w:ascii="Symbol" w:hAnsi="Symbol" w:hint="default"/>
        <w:sz w:val="20"/>
      </w:rPr>
    </w:lvl>
    <w:lvl w:ilvl="1" w:tplc="CFAEFAF0">
      <w:start w:val="1"/>
      <w:numFmt w:val="lowerLetter"/>
      <w:lvlText w:val="%2."/>
      <w:lvlJc w:val="left"/>
      <w:pPr>
        <w:tabs>
          <w:tab w:val="num" w:pos="1440"/>
        </w:tabs>
        <w:ind w:left="1440" w:hanging="360"/>
      </w:pPr>
    </w:lvl>
    <w:lvl w:ilvl="2" w:tplc="0EBCAA04">
      <w:start w:val="2"/>
      <w:numFmt w:val="decimal"/>
      <w:lvlText w:val="%3."/>
      <w:lvlJc w:val="left"/>
      <w:pPr>
        <w:ind w:left="2160" w:hanging="360"/>
      </w:pPr>
      <w:rPr>
        <w:rFonts w:hint="default"/>
      </w:rPr>
    </w:lvl>
    <w:lvl w:ilvl="3" w:tplc="110C378A" w:tentative="1">
      <w:start w:val="1"/>
      <w:numFmt w:val="bullet"/>
      <w:lvlText w:val=""/>
      <w:lvlJc w:val="left"/>
      <w:pPr>
        <w:tabs>
          <w:tab w:val="num" w:pos="2880"/>
        </w:tabs>
        <w:ind w:left="2880" w:hanging="360"/>
      </w:pPr>
      <w:rPr>
        <w:rFonts w:ascii="Wingdings" w:hAnsi="Wingdings" w:hint="default"/>
        <w:sz w:val="20"/>
      </w:rPr>
    </w:lvl>
    <w:lvl w:ilvl="4" w:tplc="126E64E0" w:tentative="1">
      <w:start w:val="1"/>
      <w:numFmt w:val="bullet"/>
      <w:lvlText w:val=""/>
      <w:lvlJc w:val="left"/>
      <w:pPr>
        <w:tabs>
          <w:tab w:val="num" w:pos="3600"/>
        </w:tabs>
        <w:ind w:left="3600" w:hanging="360"/>
      </w:pPr>
      <w:rPr>
        <w:rFonts w:ascii="Wingdings" w:hAnsi="Wingdings" w:hint="default"/>
        <w:sz w:val="20"/>
      </w:rPr>
    </w:lvl>
    <w:lvl w:ilvl="5" w:tplc="4B3A47DC" w:tentative="1">
      <w:start w:val="1"/>
      <w:numFmt w:val="bullet"/>
      <w:lvlText w:val=""/>
      <w:lvlJc w:val="left"/>
      <w:pPr>
        <w:tabs>
          <w:tab w:val="num" w:pos="4320"/>
        </w:tabs>
        <w:ind w:left="4320" w:hanging="360"/>
      </w:pPr>
      <w:rPr>
        <w:rFonts w:ascii="Wingdings" w:hAnsi="Wingdings" w:hint="default"/>
        <w:sz w:val="20"/>
      </w:rPr>
    </w:lvl>
    <w:lvl w:ilvl="6" w:tplc="2E76F4A2" w:tentative="1">
      <w:start w:val="1"/>
      <w:numFmt w:val="bullet"/>
      <w:lvlText w:val=""/>
      <w:lvlJc w:val="left"/>
      <w:pPr>
        <w:tabs>
          <w:tab w:val="num" w:pos="5040"/>
        </w:tabs>
        <w:ind w:left="5040" w:hanging="360"/>
      </w:pPr>
      <w:rPr>
        <w:rFonts w:ascii="Wingdings" w:hAnsi="Wingdings" w:hint="default"/>
        <w:sz w:val="20"/>
      </w:rPr>
    </w:lvl>
    <w:lvl w:ilvl="7" w:tplc="A0824408" w:tentative="1">
      <w:start w:val="1"/>
      <w:numFmt w:val="bullet"/>
      <w:lvlText w:val=""/>
      <w:lvlJc w:val="left"/>
      <w:pPr>
        <w:tabs>
          <w:tab w:val="num" w:pos="5760"/>
        </w:tabs>
        <w:ind w:left="5760" w:hanging="360"/>
      </w:pPr>
      <w:rPr>
        <w:rFonts w:ascii="Wingdings" w:hAnsi="Wingdings" w:hint="default"/>
        <w:sz w:val="20"/>
      </w:rPr>
    </w:lvl>
    <w:lvl w:ilvl="8" w:tplc="36860D4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369E7"/>
    <w:multiLevelType w:val="hybridMultilevel"/>
    <w:tmpl w:val="392CAAB2"/>
    <w:lvl w:ilvl="0" w:tplc="E92E21D2">
      <w:start w:val="1"/>
      <w:numFmt w:val="bullet"/>
      <w:lvlText w:val=""/>
      <w:lvlJc w:val="left"/>
      <w:pPr>
        <w:tabs>
          <w:tab w:val="num" w:pos="720"/>
        </w:tabs>
        <w:ind w:left="720" w:hanging="360"/>
      </w:pPr>
      <w:rPr>
        <w:rFonts w:ascii="Symbol" w:hAnsi="Symbol" w:hint="default"/>
        <w:sz w:val="20"/>
      </w:rPr>
    </w:lvl>
    <w:lvl w:ilvl="1" w:tplc="D124CD6C">
      <w:start w:val="1"/>
      <w:numFmt w:val="upperLetter"/>
      <w:lvlText w:val="%2."/>
      <w:lvlJc w:val="left"/>
      <w:pPr>
        <w:tabs>
          <w:tab w:val="num" w:pos="1440"/>
        </w:tabs>
        <w:ind w:left="1440" w:hanging="360"/>
      </w:pPr>
    </w:lvl>
    <w:lvl w:ilvl="2" w:tplc="41BE860E" w:tentative="1">
      <w:start w:val="1"/>
      <w:numFmt w:val="bullet"/>
      <w:lvlText w:val=""/>
      <w:lvlJc w:val="left"/>
      <w:pPr>
        <w:tabs>
          <w:tab w:val="num" w:pos="2160"/>
        </w:tabs>
        <w:ind w:left="2160" w:hanging="360"/>
      </w:pPr>
      <w:rPr>
        <w:rFonts w:ascii="Wingdings" w:hAnsi="Wingdings" w:hint="default"/>
        <w:sz w:val="20"/>
      </w:rPr>
    </w:lvl>
    <w:lvl w:ilvl="3" w:tplc="365CD2F2" w:tentative="1">
      <w:start w:val="1"/>
      <w:numFmt w:val="bullet"/>
      <w:lvlText w:val=""/>
      <w:lvlJc w:val="left"/>
      <w:pPr>
        <w:tabs>
          <w:tab w:val="num" w:pos="2880"/>
        </w:tabs>
        <w:ind w:left="2880" w:hanging="360"/>
      </w:pPr>
      <w:rPr>
        <w:rFonts w:ascii="Wingdings" w:hAnsi="Wingdings" w:hint="default"/>
        <w:sz w:val="20"/>
      </w:rPr>
    </w:lvl>
    <w:lvl w:ilvl="4" w:tplc="29D893BE" w:tentative="1">
      <w:start w:val="1"/>
      <w:numFmt w:val="bullet"/>
      <w:lvlText w:val=""/>
      <w:lvlJc w:val="left"/>
      <w:pPr>
        <w:tabs>
          <w:tab w:val="num" w:pos="3600"/>
        </w:tabs>
        <w:ind w:left="3600" w:hanging="360"/>
      </w:pPr>
      <w:rPr>
        <w:rFonts w:ascii="Wingdings" w:hAnsi="Wingdings" w:hint="default"/>
        <w:sz w:val="20"/>
      </w:rPr>
    </w:lvl>
    <w:lvl w:ilvl="5" w:tplc="5B4030A0" w:tentative="1">
      <w:start w:val="1"/>
      <w:numFmt w:val="bullet"/>
      <w:lvlText w:val=""/>
      <w:lvlJc w:val="left"/>
      <w:pPr>
        <w:tabs>
          <w:tab w:val="num" w:pos="4320"/>
        </w:tabs>
        <w:ind w:left="4320" w:hanging="360"/>
      </w:pPr>
      <w:rPr>
        <w:rFonts w:ascii="Wingdings" w:hAnsi="Wingdings" w:hint="default"/>
        <w:sz w:val="20"/>
      </w:rPr>
    </w:lvl>
    <w:lvl w:ilvl="6" w:tplc="BBE02DB8" w:tentative="1">
      <w:start w:val="1"/>
      <w:numFmt w:val="bullet"/>
      <w:lvlText w:val=""/>
      <w:lvlJc w:val="left"/>
      <w:pPr>
        <w:tabs>
          <w:tab w:val="num" w:pos="5040"/>
        </w:tabs>
        <w:ind w:left="5040" w:hanging="360"/>
      </w:pPr>
      <w:rPr>
        <w:rFonts w:ascii="Wingdings" w:hAnsi="Wingdings" w:hint="default"/>
        <w:sz w:val="20"/>
      </w:rPr>
    </w:lvl>
    <w:lvl w:ilvl="7" w:tplc="528090B8" w:tentative="1">
      <w:start w:val="1"/>
      <w:numFmt w:val="bullet"/>
      <w:lvlText w:val=""/>
      <w:lvlJc w:val="left"/>
      <w:pPr>
        <w:tabs>
          <w:tab w:val="num" w:pos="5760"/>
        </w:tabs>
        <w:ind w:left="5760" w:hanging="360"/>
      </w:pPr>
      <w:rPr>
        <w:rFonts w:ascii="Wingdings" w:hAnsi="Wingdings" w:hint="default"/>
        <w:sz w:val="20"/>
      </w:rPr>
    </w:lvl>
    <w:lvl w:ilvl="8" w:tplc="6CEC355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6739B"/>
    <w:multiLevelType w:val="hybridMultilevel"/>
    <w:tmpl w:val="94F28BEC"/>
    <w:lvl w:ilvl="0" w:tplc="0A84B6F0">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147019"/>
    <w:multiLevelType w:val="hybridMultilevel"/>
    <w:tmpl w:val="94F28BEC"/>
    <w:lvl w:ilvl="0" w:tplc="0A84B6F0">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0F73ED"/>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A25892"/>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A9764B"/>
    <w:multiLevelType w:val="hybridMultilevel"/>
    <w:tmpl w:val="94F28BEC"/>
    <w:lvl w:ilvl="0" w:tplc="0A84B6F0">
      <w:start w:val="1"/>
      <w:numFmt w:val="decimal"/>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0A2575"/>
    <w:multiLevelType w:val="hybridMultilevel"/>
    <w:tmpl w:val="6A24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366A1"/>
    <w:multiLevelType w:val="hybridMultilevel"/>
    <w:tmpl w:val="B970A776"/>
    <w:lvl w:ilvl="0" w:tplc="F200ABC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64A2C"/>
    <w:multiLevelType w:val="hybridMultilevel"/>
    <w:tmpl w:val="7ADA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456F9"/>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1C335C"/>
    <w:multiLevelType w:val="hybridMultilevel"/>
    <w:tmpl w:val="42565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AC3AD9"/>
    <w:multiLevelType w:val="hybridMultilevel"/>
    <w:tmpl w:val="DBB2BDC8"/>
    <w:lvl w:ilvl="0" w:tplc="783ABD16">
      <w:start w:val="1"/>
      <w:numFmt w:val="bullet"/>
      <w:lvlText w:val=""/>
      <w:lvlJc w:val="left"/>
      <w:pPr>
        <w:tabs>
          <w:tab w:val="num" w:pos="720"/>
        </w:tabs>
        <w:ind w:left="720" w:hanging="360"/>
      </w:pPr>
      <w:rPr>
        <w:rFonts w:ascii="Symbol" w:hAnsi="Symbol" w:hint="default"/>
        <w:sz w:val="20"/>
      </w:rPr>
    </w:lvl>
    <w:lvl w:ilvl="1" w:tplc="7788F946">
      <w:start w:val="1"/>
      <w:numFmt w:val="upperLetter"/>
      <w:lvlText w:val="%2."/>
      <w:lvlJc w:val="left"/>
      <w:pPr>
        <w:tabs>
          <w:tab w:val="num" w:pos="1440"/>
        </w:tabs>
        <w:ind w:left="1440" w:hanging="360"/>
      </w:pPr>
    </w:lvl>
    <w:lvl w:ilvl="2" w:tplc="2D08DDA2">
      <w:start w:val="1"/>
      <w:numFmt w:val="decimal"/>
      <w:lvlText w:val="%3."/>
      <w:lvlJc w:val="left"/>
      <w:pPr>
        <w:ind w:left="2160" w:hanging="360"/>
      </w:pPr>
      <w:rPr>
        <w:rFonts w:hint="default"/>
      </w:rPr>
    </w:lvl>
    <w:lvl w:ilvl="3" w:tplc="30AA671A">
      <w:start w:val="2"/>
      <w:numFmt w:val="lowerLetter"/>
      <w:lvlText w:val="%4."/>
      <w:lvlJc w:val="left"/>
      <w:pPr>
        <w:ind w:left="2880" w:hanging="360"/>
      </w:pPr>
      <w:rPr>
        <w:rFonts w:hint="default"/>
      </w:rPr>
    </w:lvl>
    <w:lvl w:ilvl="4" w:tplc="861A0D5C" w:tentative="1">
      <w:start w:val="1"/>
      <w:numFmt w:val="bullet"/>
      <w:lvlText w:val=""/>
      <w:lvlJc w:val="left"/>
      <w:pPr>
        <w:tabs>
          <w:tab w:val="num" w:pos="3600"/>
        </w:tabs>
        <w:ind w:left="3600" w:hanging="360"/>
      </w:pPr>
      <w:rPr>
        <w:rFonts w:ascii="Wingdings" w:hAnsi="Wingdings" w:hint="default"/>
        <w:sz w:val="20"/>
      </w:rPr>
    </w:lvl>
    <w:lvl w:ilvl="5" w:tplc="D512AFC4" w:tentative="1">
      <w:start w:val="1"/>
      <w:numFmt w:val="bullet"/>
      <w:lvlText w:val=""/>
      <w:lvlJc w:val="left"/>
      <w:pPr>
        <w:tabs>
          <w:tab w:val="num" w:pos="4320"/>
        </w:tabs>
        <w:ind w:left="4320" w:hanging="360"/>
      </w:pPr>
      <w:rPr>
        <w:rFonts w:ascii="Wingdings" w:hAnsi="Wingdings" w:hint="default"/>
        <w:sz w:val="20"/>
      </w:rPr>
    </w:lvl>
    <w:lvl w:ilvl="6" w:tplc="80CCA14E" w:tentative="1">
      <w:start w:val="1"/>
      <w:numFmt w:val="bullet"/>
      <w:lvlText w:val=""/>
      <w:lvlJc w:val="left"/>
      <w:pPr>
        <w:tabs>
          <w:tab w:val="num" w:pos="5040"/>
        </w:tabs>
        <w:ind w:left="5040" w:hanging="360"/>
      </w:pPr>
      <w:rPr>
        <w:rFonts w:ascii="Wingdings" w:hAnsi="Wingdings" w:hint="default"/>
        <w:sz w:val="20"/>
      </w:rPr>
    </w:lvl>
    <w:lvl w:ilvl="7" w:tplc="94200092" w:tentative="1">
      <w:start w:val="1"/>
      <w:numFmt w:val="bullet"/>
      <w:lvlText w:val=""/>
      <w:lvlJc w:val="left"/>
      <w:pPr>
        <w:tabs>
          <w:tab w:val="num" w:pos="5760"/>
        </w:tabs>
        <w:ind w:left="5760" w:hanging="360"/>
      </w:pPr>
      <w:rPr>
        <w:rFonts w:ascii="Wingdings" w:hAnsi="Wingdings" w:hint="default"/>
        <w:sz w:val="20"/>
      </w:rPr>
    </w:lvl>
    <w:lvl w:ilvl="8" w:tplc="18026C6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D50E1"/>
    <w:multiLevelType w:val="multilevel"/>
    <w:tmpl w:val="2836E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5" w15:restartNumberingAfterBreak="0">
    <w:nsid w:val="29A440C3"/>
    <w:multiLevelType w:val="multilevel"/>
    <w:tmpl w:val="C98E06AC"/>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2331EF"/>
    <w:multiLevelType w:val="multilevel"/>
    <w:tmpl w:val="6BDEB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677DDD"/>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021B8C"/>
    <w:multiLevelType w:val="hybridMultilevel"/>
    <w:tmpl w:val="94F28BEC"/>
    <w:lvl w:ilvl="0" w:tplc="0A84B6F0">
      <w:start w:val="1"/>
      <w:numFmt w:val="decimal"/>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F10CE7"/>
    <w:multiLevelType w:val="hybridMultilevel"/>
    <w:tmpl w:val="335E1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6413EB"/>
    <w:multiLevelType w:val="hybridMultilevel"/>
    <w:tmpl w:val="D5D4C9CA"/>
    <w:lvl w:ilvl="0" w:tplc="0A84B6F0">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B130AD"/>
    <w:multiLevelType w:val="hybridMultilevel"/>
    <w:tmpl w:val="5DCE2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1E7CD4"/>
    <w:multiLevelType w:val="hybridMultilevel"/>
    <w:tmpl w:val="AD7E6AD4"/>
    <w:lvl w:ilvl="0" w:tplc="6FC44754">
      <w:start w:val="1"/>
      <w:numFmt w:val="upperLetter"/>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5EB0FF5"/>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FE4876"/>
    <w:multiLevelType w:val="multilevel"/>
    <w:tmpl w:val="31F6FAD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4CDF4FEA"/>
    <w:multiLevelType w:val="hybridMultilevel"/>
    <w:tmpl w:val="2814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37CE4"/>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F94E4A"/>
    <w:multiLevelType w:val="hybridMultilevel"/>
    <w:tmpl w:val="6F16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844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184B68"/>
    <w:multiLevelType w:val="hybridMultilevel"/>
    <w:tmpl w:val="913AD77A"/>
    <w:lvl w:ilvl="0" w:tplc="F8A6A558">
      <w:start w:val="2"/>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AB75F88"/>
    <w:multiLevelType w:val="hybridMultilevel"/>
    <w:tmpl w:val="954E397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4E170D"/>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A0277F"/>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714B0E"/>
    <w:multiLevelType w:val="hybridMultilevel"/>
    <w:tmpl w:val="1B6A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0"/>
  </w:num>
  <w:num w:numId="5">
    <w:abstractNumId w:val="1"/>
  </w:num>
  <w:num w:numId="6">
    <w:abstractNumId w:val="30"/>
  </w:num>
  <w:num w:numId="7">
    <w:abstractNumId w:val="14"/>
  </w:num>
  <w:num w:numId="8">
    <w:abstractNumId w:val="2"/>
  </w:num>
  <w:num w:numId="9">
    <w:abstractNumId w:val="3"/>
  </w:num>
  <w:num w:numId="10">
    <w:abstractNumId w:val="20"/>
  </w:num>
  <w:num w:numId="11">
    <w:abstractNumId w:val="18"/>
  </w:num>
  <w:num w:numId="12">
    <w:abstractNumId w:val="22"/>
  </w:num>
  <w:num w:numId="13">
    <w:abstractNumId w:val="29"/>
  </w:num>
  <w:num w:numId="14">
    <w:abstractNumId w:val="19"/>
  </w:num>
  <w:num w:numId="15">
    <w:abstractNumId w:val="6"/>
  </w:num>
  <w:num w:numId="16">
    <w:abstractNumId w:val="12"/>
  </w:num>
  <w:num w:numId="17">
    <w:abstractNumId w:val="7"/>
  </w:num>
  <w:num w:numId="18">
    <w:abstractNumId w:val="15"/>
  </w:num>
  <w:num w:numId="19">
    <w:abstractNumId w:val="16"/>
  </w:num>
  <w:num w:numId="20">
    <w:abstractNumId w:val="28"/>
  </w:num>
  <w:num w:numId="21">
    <w:abstractNumId w:val="26"/>
  </w:num>
  <w:num w:numId="22">
    <w:abstractNumId w:val="21"/>
  </w:num>
  <w:num w:numId="23">
    <w:abstractNumId w:val="31"/>
  </w:num>
  <w:num w:numId="24">
    <w:abstractNumId w:val="24"/>
  </w:num>
  <w:num w:numId="25">
    <w:abstractNumId w:val="32"/>
  </w:num>
  <w:num w:numId="26">
    <w:abstractNumId w:val="5"/>
  </w:num>
  <w:num w:numId="27">
    <w:abstractNumId w:val="25"/>
  </w:num>
  <w:num w:numId="28">
    <w:abstractNumId w:val="27"/>
  </w:num>
  <w:num w:numId="29">
    <w:abstractNumId w:val="33"/>
  </w:num>
  <w:num w:numId="30">
    <w:abstractNumId w:val="10"/>
  </w:num>
  <w:num w:numId="31">
    <w:abstractNumId w:val="4"/>
  </w:num>
  <w:num w:numId="32">
    <w:abstractNumId w:val="11"/>
  </w:num>
  <w:num w:numId="33">
    <w:abstractNumId w:val="23"/>
  </w:num>
  <w:num w:numId="3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BA"/>
    <w:rsid w:val="00011C48"/>
    <w:rsid w:val="00066A1A"/>
    <w:rsid w:val="000D6F40"/>
    <w:rsid w:val="00134234"/>
    <w:rsid w:val="0022635E"/>
    <w:rsid w:val="002513D0"/>
    <w:rsid w:val="002D49F2"/>
    <w:rsid w:val="002F1636"/>
    <w:rsid w:val="0030235D"/>
    <w:rsid w:val="00321D43"/>
    <w:rsid w:val="00351D39"/>
    <w:rsid w:val="003642C1"/>
    <w:rsid w:val="00395400"/>
    <w:rsid w:val="00452808"/>
    <w:rsid w:val="0048398F"/>
    <w:rsid w:val="00490041"/>
    <w:rsid w:val="0051523F"/>
    <w:rsid w:val="00557F6A"/>
    <w:rsid w:val="005C75C2"/>
    <w:rsid w:val="005D7DE1"/>
    <w:rsid w:val="00682282"/>
    <w:rsid w:val="006B189F"/>
    <w:rsid w:val="007D633B"/>
    <w:rsid w:val="007F2B33"/>
    <w:rsid w:val="00840042"/>
    <w:rsid w:val="00866459"/>
    <w:rsid w:val="00891C33"/>
    <w:rsid w:val="0095703B"/>
    <w:rsid w:val="0098511C"/>
    <w:rsid w:val="009F7F01"/>
    <w:rsid w:val="00A12124"/>
    <w:rsid w:val="00A719BA"/>
    <w:rsid w:val="00A77C0D"/>
    <w:rsid w:val="00AA1745"/>
    <w:rsid w:val="00AB1AAA"/>
    <w:rsid w:val="00AD6FBE"/>
    <w:rsid w:val="00AF741F"/>
    <w:rsid w:val="00B3620F"/>
    <w:rsid w:val="00B66147"/>
    <w:rsid w:val="00BA175C"/>
    <w:rsid w:val="00BA68C0"/>
    <w:rsid w:val="00BB3B11"/>
    <w:rsid w:val="00BB5FD2"/>
    <w:rsid w:val="00BE7124"/>
    <w:rsid w:val="00BF0BFE"/>
    <w:rsid w:val="00C05D04"/>
    <w:rsid w:val="00C132F6"/>
    <w:rsid w:val="00C31D46"/>
    <w:rsid w:val="00C8178F"/>
    <w:rsid w:val="00C972FD"/>
    <w:rsid w:val="00D70F9B"/>
    <w:rsid w:val="00DB3A43"/>
    <w:rsid w:val="00DE6117"/>
    <w:rsid w:val="00E513E7"/>
    <w:rsid w:val="00EA20A1"/>
    <w:rsid w:val="00EA3AD5"/>
    <w:rsid w:val="00EA3B1E"/>
    <w:rsid w:val="00EB0196"/>
    <w:rsid w:val="00EE52AD"/>
    <w:rsid w:val="00EE549B"/>
    <w:rsid w:val="00EE5E53"/>
    <w:rsid w:val="00F0252E"/>
    <w:rsid w:val="00F966CD"/>
    <w:rsid w:val="00FB5400"/>
    <w:rsid w:val="00FD6C1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3B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24"/>
    <w:rPr>
      <w:rFonts w:ascii="Arial" w:hAnsi="Arial" w:cs="Arial"/>
      <w:sz w:val="20"/>
      <w:szCs w:val="20"/>
      <w:lang w:val="en-AU"/>
    </w:rPr>
  </w:style>
  <w:style w:type="paragraph" w:styleId="Heading1">
    <w:name w:val="heading 1"/>
    <w:basedOn w:val="Normal"/>
    <w:next w:val="Normal"/>
    <w:link w:val="Heading1Char"/>
    <w:uiPriority w:val="9"/>
    <w:qFormat/>
    <w:rsid w:val="00682282"/>
    <w:pPr>
      <w:keepNext/>
      <w:keepLines/>
      <w:outlineLvl w:val="0"/>
    </w:pPr>
    <w:rPr>
      <w:rFonts w:eastAsiaTheme="majorEastAsia"/>
      <w:b/>
      <w:bCs/>
      <w:color w:val="0D0D0D" w:themeColor="text1" w:themeTint="F2"/>
      <w:sz w:val="40"/>
      <w:szCs w:val="28"/>
    </w:rPr>
  </w:style>
  <w:style w:type="paragraph" w:styleId="Heading2">
    <w:name w:val="heading 2"/>
    <w:basedOn w:val="Normal"/>
    <w:next w:val="Normal"/>
    <w:link w:val="Heading2Char"/>
    <w:uiPriority w:val="9"/>
    <w:unhideWhenUsed/>
    <w:qFormat/>
    <w:rsid w:val="00682282"/>
    <w:pPr>
      <w:outlineLvl w:val="1"/>
    </w:pPr>
    <w:rPr>
      <w:b/>
      <w:sz w:val="28"/>
      <w:szCs w:val="28"/>
    </w:rPr>
  </w:style>
  <w:style w:type="paragraph" w:styleId="Heading3">
    <w:name w:val="heading 3"/>
    <w:basedOn w:val="Normal"/>
    <w:next w:val="Normal"/>
    <w:link w:val="Heading3Char"/>
    <w:uiPriority w:val="9"/>
    <w:unhideWhenUsed/>
    <w:qFormat/>
    <w:rsid w:val="00682282"/>
    <w:pPr>
      <w:outlineLvl w:val="2"/>
    </w:pPr>
    <w:rPr>
      <w:rFonts w:eastAsiaTheme="majorEastAsia"/>
      <w:b/>
      <w:bCs/>
      <w:i/>
      <w:color w:val="0D0D0D" w:themeColor="text1" w:themeTint="F2"/>
      <w:sz w:val="24"/>
    </w:rPr>
  </w:style>
  <w:style w:type="paragraph" w:styleId="Heading4">
    <w:name w:val="heading 4"/>
    <w:basedOn w:val="Normal"/>
    <w:next w:val="Normal"/>
    <w:link w:val="Heading4Char"/>
    <w:uiPriority w:val="9"/>
    <w:unhideWhenUsed/>
    <w:qFormat/>
    <w:rsid w:val="00682282"/>
    <w:pPr>
      <w:keepNext/>
      <w:keepLines/>
      <w:outlineLvl w:val="3"/>
    </w:pPr>
    <w:rPr>
      <w:rFonts w:eastAsiaTheme="majorEastAsia"/>
      <w:b/>
      <w:bCs/>
      <w:iCs/>
      <w:color w:val="000000" w:themeColor="text1"/>
    </w:rPr>
  </w:style>
  <w:style w:type="paragraph" w:styleId="Heading5">
    <w:name w:val="heading 5"/>
    <w:basedOn w:val="Normal"/>
    <w:next w:val="Normal"/>
    <w:link w:val="Heading5Char"/>
    <w:uiPriority w:val="9"/>
    <w:unhideWhenUsed/>
    <w:qFormat/>
    <w:rsid w:val="00682282"/>
    <w:pPr>
      <w:keepNext/>
      <w:keepLines/>
      <w:outlineLvl w:val="4"/>
    </w:pPr>
    <w:rPr>
      <w:rFonts w:ascii="Palatino" w:eastAsiaTheme="majorEastAsia" w:hAnsi="Palatino" w:cstheme="majorBidi"/>
      <w:color w:val="000000" w:themeColor="text1"/>
      <w:sz w:val="22"/>
      <w:szCs w:val="22"/>
    </w:rPr>
  </w:style>
  <w:style w:type="paragraph" w:styleId="Heading6">
    <w:name w:val="heading 6"/>
    <w:basedOn w:val="Normal"/>
    <w:next w:val="Normal"/>
    <w:link w:val="Heading6Char"/>
    <w:uiPriority w:val="9"/>
    <w:semiHidden/>
    <w:unhideWhenUsed/>
    <w:qFormat/>
    <w:rsid w:val="00682282"/>
    <w:pPr>
      <w:keepNext/>
      <w:keepLines/>
      <w:spacing w:before="200"/>
      <w:outlineLvl w:val="5"/>
    </w:pPr>
    <w:rPr>
      <w:rFonts w:asciiTheme="majorHAnsi" w:eastAsiaTheme="majorEastAsia" w:hAnsiTheme="majorHAnsi" w:cstheme="majorBidi"/>
      <w:i/>
      <w:iCs/>
      <w:color w:val="243F60" w:themeColor="accent1" w:themeShade="7F"/>
      <w:sz w:val="22"/>
      <w:szCs w:val="22"/>
      <w:lang w:val="en-CA"/>
    </w:rPr>
  </w:style>
  <w:style w:type="paragraph" w:styleId="Heading7">
    <w:name w:val="heading 7"/>
    <w:basedOn w:val="Normal"/>
    <w:next w:val="Normal"/>
    <w:link w:val="Heading7Char"/>
    <w:uiPriority w:val="9"/>
    <w:semiHidden/>
    <w:unhideWhenUsed/>
    <w:qFormat/>
    <w:rsid w:val="00682282"/>
    <w:pPr>
      <w:keepNext/>
      <w:keepLines/>
      <w:spacing w:before="200"/>
      <w:outlineLvl w:val="6"/>
    </w:pPr>
    <w:rPr>
      <w:rFonts w:asciiTheme="majorHAnsi" w:eastAsiaTheme="majorEastAsia" w:hAnsiTheme="majorHAnsi" w:cstheme="majorBidi"/>
      <w:i/>
      <w:iCs/>
      <w:color w:val="404040" w:themeColor="text1" w:themeTint="BF"/>
      <w:sz w:val="22"/>
      <w:szCs w:val="22"/>
      <w:lang w:val="en-CA"/>
    </w:rPr>
  </w:style>
  <w:style w:type="paragraph" w:styleId="Heading8">
    <w:name w:val="heading 8"/>
    <w:basedOn w:val="Normal"/>
    <w:next w:val="Normal"/>
    <w:link w:val="Heading8Char"/>
    <w:uiPriority w:val="9"/>
    <w:semiHidden/>
    <w:unhideWhenUsed/>
    <w:qFormat/>
    <w:rsid w:val="00682282"/>
    <w:pPr>
      <w:keepNext/>
      <w:keepLines/>
      <w:spacing w:before="200"/>
      <w:outlineLvl w:val="7"/>
    </w:pPr>
    <w:rPr>
      <w:rFonts w:asciiTheme="majorHAnsi" w:eastAsiaTheme="majorEastAsia" w:hAnsiTheme="majorHAnsi" w:cstheme="majorBidi"/>
      <w:color w:val="4F81BD" w:themeColor="accent1"/>
      <w:lang w:val="en-CA"/>
    </w:rPr>
  </w:style>
  <w:style w:type="paragraph" w:styleId="Heading9">
    <w:name w:val="heading 9"/>
    <w:basedOn w:val="Normal"/>
    <w:next w:val="Normal"/>
    <w:link w:val="Heading9Char"/>
    <w:uiPriority w:val="9"/>
    <w:semiHidden/>
    <w:unhideWhenUsed/>
    <w:qFormat/>
    <w:rsid w:val="00682282"/>
    <w:pPr>
      <w:keepNext/>
      <w:keepLines/>
      <w:spacing w:before="200"/>
      <w:outlineLvl w:val="8"/>
    </w:pPr>
    <w:rPr>
      <w:rFonts w:asciiTheme="majorHAnsi" w:eastAsiaTheme="majorEastAsia" w:hAnsiTheme="majorHAnsi" w:cstheme="majorBidi"/>
      <w:i/>
      <w:iCs/>
      <w:color w:val="404040" w:themeColor="text1" w:themeTint="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282"/>
    <w:rPr>
      <w:rFonts w:ascii="Arial" w:eastAsiaTheme="majorEastAsia" w:hAnsi="Arial" w:cs="Arial"/>
      <w:b/>
      <w:bCs/>
      <w:color w:val="0D0D0D" w:themeColor="text1" w:themeTint="F2"/>
      <w:sz w:val="40"/>
      <w:szCs w:val="28"/>
      <w:lang w:val="en-AU"/>
    </w:rPr>
  </w:style>
  <w:style w:type="character" w:customStyle="1" w:styleId="Heading2Char">
    <w:name w:val="Heading 2 Char"/>
    <w:basedOn w:val="DefaultParagraphFont"/>
    <w:link w:val="Heading2"/>
    <w:uiPriority w:val="9"/>
    <w:rsid w:val="00682282"/>
    <w:rPr>
      <w:rFonts w:ascii="Arial" w:hAnsi="Arial" w:cs="Arial"/>
      <w:b/>
      <w:sz w:val="28"/>
      <w:szCs w:val="28"/>
      <w:lang w:val="en-AU"/>
    </w:rPr>
  </w:style>
  <w:style w:type="character" w:customStyle="1" w:styleId="Heading3Char">
    <w:name w:val="Heading 3 Char"/>
    <w:basedOn w:val="DefaultParagraphFont"/>
    <w:link w:val="Heading3"/>
    <w:uiPriority w:val="9"/>
    <w:rsid w:val="00682282"/>
    <w:rPr>
      <w:rFonts w:ascii="Arial" w:eastAsiaTheme="majorEastAsia" w:hAnsi="Arial" w:cs="Arial"/>
      <w:b/>
      <w:bCs/>
      <w:i/>
      <w:color w:val="0D0D0D" w:themeColor="text1" w:themeTint="F2"/>
      <w:sz w:val="24"/>
      <w:szCs w:val="20"/>
      <w:lang w:val="en-AU"/>
    </w:rPr>
  </w:style>
  <w:style w:type="character" w:customStyle="1" w:styleId="Heading4Char">
    <w:name w:val="Heading 4 Char"/>
    <w:basedOn w:val="DefaultParagraphFont"/>
    <w:link w:val="Heading4"/>
    <w:uiPriority w:val="9"/>
    <w:rsid w:val="00682282"/>
    <w:rPr>
      <w:rFonts w:ascii="Arial" w:eastAsiaTheme="majorEastAsia" w:hAnsi="Arial" w:cs="Arial"/>
      <w:b/>
      <w:bCs/>
      <w:iCs/>
      <w:color w:val="000000" w:themeColor="text1"/>
      <w:sz w:val="20"/>
      <w:szCs w:val="20"/>
      <w:lang w:val="en-AU"/>
    </w:rPr>
  </w:style>
  <w:style w:type="character" w:customStyle="1" w:styleId="Heading5Char">
    <w:name w:val="Heading 5 Char"/>
    <w:basedOn w:val="DefaultParagraphFont"/>
    <w:link w:val="Heading5"/>
    <w:uiPriority w:val="9"/>
    <w:rsid w:val="00682282"/>
    <w:rPr>
      <w:rFonts w:ascii="Palatino" w:eastAsiaTheme="majorEastAsia" w:hAnsi="Palatino" w:cstheme="majorBidi"/>
      <w:color w:val="000000" w:themeColor="text1"/>
      <w:lang w:val="en-AU"/>
    </w:rPr>
  </w:style>
  <w:style w:type="character" w:customStyle="1" w:styleId="Heading6Char">
    <w:name w:val="Heading 6 Char"/>
    <w:basedOn w:val="DefaultParagraphFont"/>
    <w:link w:val="Heading6"/>
    <w:uiPriority w:val="9"/>
    <w:semiHidden/>
    <w:rsid w:val="006822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22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228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8228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82282"/>
    <w:pPr>
      <w:spacing w:after="0" w:line="240" w:lineRule="auto"/>
    </w:pPr>
  </w:style>
  <w:style w:type="character" w:customStyle="1" w:styleId="HeaderChar">
    <w:name w:val="Header Char"/>
    <w:basedOn w:val="DefaultParagraphFont"/>
    <w:link w:val="Header"/>
    <w:uiPriority w:val="99"/>
    <w:rsid w:val="00682282"/>
  </w:style>
  <w:style w:type="paragraph" w:styleId="Footer">
    <w:name w:val="footer"/>
    <w:basedOn w:val="Normal"/>
    <w:link w:val="FooterChar"/>
    <w:uiPriority w:val="99"/>
    <w:unhideWhenUsed/>
    <w:rsid w:val="00682282"/>
    <w:pPr>
      <w:spacing w:after="0" w:line="240" w:lineRule="auto"/>
    </w:pPr>
  </w:style>
  <w:style w:type="character" w:customStyle="1" w:styleId="FooterChar">
    <w:name w:val="Footer Char"/>
    <w:basedOn w:val="DefaultParagraphFont"/>
    <w:link w:val="Footer"/>
    <w:uiPriority w:val="99"/>
    <w:rsid w:val="00682282"/>
  </w:style>
  <w:style w:type="paragraph" w:styleId="Caption">
    <w:name w:val="caption"/>
    <w:basedOn w:val="Normal"/>
    <w:next w:val="Normal"/>
    <w:uiPriority w:val="35"/>
    <w:unhideWhenUsed/>
    <w:qFormat/>
    <w:rsid w:val="00682282"/>
    <w:pPr>
      <w:spacing w:line="240" w:lineRule="auto"/>
    </w:pPr>
    <w:rPr>
      <w:bCs/>
      <w:color w:val="000000" w:themeColor="text1"/>
      <w:sz w:val="16"/>
      <w:szCs w:val="18"/>
    </w:rPr>
  </w:style>
  <w:style w:type="paragraph" w:styleId="ListBullet">
    <w:name w:val="List Bullet"/>
    <w:basedOn w:val="Normal"/>
    <w:uiPriority w:val="9"/>
    <w:rsid w:val="00682282"/>
    <w:pPr>
      <w:numPr>
        <w:numId w:val="1"/>
      </w:numPr>
    </w:pPr>
  </w:style>
  <w:style w:type="paragraph" w:styleId="ListNumber">
    <w:name w:val="List Number"/>
    <w:basedOn w:val="Normal"/>
    <w:uiPriority w:val="9"/>
    <w:rsid w:val="00682282"/>
    <w:pPr>
      <w:tabs>
        <w:tab w:val="num" w:pos="432"/>
      </w:tabs>
      <w:ind w:left="432" w:hanging="432"/>
    </w:pPr>
  </w:style>
  <w:style w:type="paragraph" w:styleId="Title">
    <w:name w:val="Title"/>
    <w:basedOn w:val="Normal"/>
    <w:next w:val="Normal"/>
    <w:link w:val="TitleChar"/>
    <w:uiPriority w:val="10"/>
    <w:qFormat/>
    <w:rsid w:val="00682282"/>
    <w:pPr>
      <w:spacing w:after="300"/>
      <w:contextualSpacing/>
    </w:pPr>
    <w:rPr>
      <w:rFonts w:eastAsiaTheme="majorEastAsia"/>
      <w:b/>
      <w:color w:val="000000" w:themeColor="text1"/>
      <w:spacing w:val="5"/>
      <w:kern w:val="28"/>
      <w:sz w:val="40"/>
      <w:szCs w:val="52"/>
    </w:rPr>
  </w:style>
  <w:style w:type="character" w:customStyle="1" w:styleId="TitleChar">
    <w:name w:val="Title Char"/>
    <w:basedOn w:val="DefaultParagraphFont"/>
    <w:link w:val="Title"/>
    <w:uiPriority w:val="10"/>
    <w:rsid w:val="00682282"/>
    <w:rPr>
      <w:rFonts w:ascii="Arial" w:eastAsiaTheme="majorEastAsia" w:hAnsi="Arial" w:cs="Arial"/>
      <w:b/>
      <w:color w:val="000000" w:themeColor="text1"/>
      <w:spacing w:val="5"/>
      <w:kern w:val="28"/>
      <w:sz w:val="40"/>
      <w:szCs w:val="52"/>
      <w:lang w:val="en-AU"/>
    </w:rPr>
  </w:style>
  <w:style w:type="paragraph" w:styleId="Subtitle">
    <w:name w:val="Subtitle"/>
    <w:basedOn w:val="Normal"/>
    <w:next w:val="Normal"/>
    <w:link w:val="SubtitleChar"/>
    <w:uiPriority w:val="11"/>
    <w:qFormat/>
    <w:rsid w:val="00682282"/>
    <w:pPr>
      <w:numPr>
        <w:ilvl w:val="1"/>
      </w:numPr>
    </w:pPr>
    <w:rPr>
      <w:rFonts w:eastAsiaTheme="majorEastAsia"/>
      <w:b/>
      <w:iCs/>
      <w:color w:val="000000" w:themeColor="text1"/>
      <w:spacing w:val="15"/>
      <w:sz w:val="24"/>
      <w:szCs w:val="24"/>
    </w:rPr>
  </w:style>
  <w:style w:type="character" w:customStyle="1" w:styleId="SubtitleChar">
    <w:name w:val="Subtitle Char"/>
    <w:basedOn w:val="DefaultParagraphFont"/>
    <w:link w:val="Subtitle"/>
    <w:uiPriority w:val="11"/>
    <w:rsid w:val="00682282"/>
    <w:rPr>
      <w:rFonts w:ascii="Arial" w:eastAsiaTheme="majorEastAsia" w:hAnsi="Arial" w:cs="Arial"/>
      <w:b/>
      <w:iCs/>
      <w:color w:val="000000" w:themeColor="text1"/>
      <w:spacing w:val="15"/>
      <w:sz w:val="24"/>
      <w:szCs w:val="24"/>
      <w:lang w:val="en-AU"/>
    </w:rPr>
  </w:style>
  <w:style w:type="character" w:styleId="Strong">
    <w:name w:val="Strong"/>
    <w:basedOn w:val="DefaultParagraphFont"/>
    <w:uiPriority w:val="22"/>
    <w:qFormat/>
    <w:rsid w:val="00682282"/>
    <w:rPr>
      <w:b/>
      <w:bCs/>
    </w:rPr>
  </w:style>
  <w:style w:type="character" w:styleId="Emphasis">
    <w:name w:val="Emphasis"/>
    <w:basedOn w:val="DefaultParagraphFont"/>
    <w:uiPriority w:val="20"/>
    <w:qFormat/>
    <w:rsid w:val="00682282"/>
    <w:rPr>
      <w:i/>
      <w:iCs/>
    </w:rPr>
  </w:style>
  <w:style w:type="paragraph" w:styleId="Quote">
    <w:name w:val="Quote"/>
    <w:basedOn w:val="Normal"/>
    <w:next w:val="Normal"/>
    <w:link w:val="QuoteChar"/>
    <w:uiPriority w:val="29"/>
    <w:qFormat/>
    <w:rsid w:val="00682282"/>
    <w:rPr>
      <w:i/>
      <w:iCs/>
      <w:color w:val="000000" w:themeColor="text1"/>
    </w:rPr>
  </w:style>
  <w:style w:type="character" w:customStyle="1" w:styleId="QuoteChar">
    <w:name w:val="Quote Char"/>
    <w:basedOn w:val="DefaultParagraphFont"/>
    <w:link w:val="Quote"/>
    <w:uiPriority w:val="29"/>
    <w:rsid w:val="00682282"/>
    <w:rPr>
      <w:rFonts w:ascii="Arial" w:hAnsi="Arial" w:cs="Arial"/>
      <w:i/>
      <w:iCs/>
      <w:color w:val="000000" w:themeColor="text1"/>
      <w:sz w:val="20"/>
      <w:szCs w:val="20"/>
      <w:lang w:val="en-AU"/>
    </w:rPr>
  </w:style>
  <w:style w:type="paragraph" w:styleId="IntenseQuote">
    <w:name w:val="Intense Quote"/>
    <w:basedOn w:val="Normal"/>
    <w:next w:val="Normal"/>
    <w:link w:val="IntenseQuoteChar"/>
    <w:uiPriority w:val="30"/>
    <w:qFormat/>
    <w:rsid w:val="00682282"/>
    <w:pPr>
      <w:ind w:left="936" w:right="936"/>
    </w:pPr>
    <w:rPr>
      <w:b/>
      <w:bCs/>
      <w:i/>
      <w:iCs/>
      <w:color w:val="000000" w:themeColor="text1"/>
    </w:rPr>
  </w:style>
  <w:style w:type="character" w:customStyle="1" w:styleId="IntenseQuoteChar">
    <w:name w:val="Intense Quote Char"/>
    <w:basedOn w:val="DefaultParagraphFont"/>
    <w:link w:val="IntenseQuote"/>
    <w:uiPriority w:val="30"/>
    <w:rsid w:val="00682282"/>
    <w:rPr>
      <w:rFonts w:ascii="Arial" w:hAnsi="Arial" w:cs="Arial"/>
      <w:b/>
      <w:bCs/>
      <w:i/>
      <w:iCs/>
      <w:color w:val="000000" w:themeColor="text1"/>
      <w:sz w:val="20"/>
      <w:szCs w:val="20"/>
      <w:lang w:val="en-AU"/>
    </w:rPr>
  </w:style>
  <w:style w:type="character" w:styleId="SubtleEmphasis">
    <w:name w:val="Subtle Emphasis"/>
    <w:basedOn w:val="DefaultParagraphFont"/>
    <w:uiPriority w:val="19"/>
    <w:qFormat/>
    <w:rsid w:val="00682282"/>
    <w:rPr>
      <w:rFonts w:ascii="Arial" w:hAnsi="Arial" w:cs="Arial"/>
      <w:i/>
      <w:iCs/>
      <w:color w:val="808080" w:themeColor="text1" w:themeTint="7F"/>
      <w:sz w:val="22"/>
    </w:rPr>
  </w:style>
  <w:style w:type="character" w:styleId="IntenseEmphasis">
    <w:name w:val="Intense Emphasis"/>
    <w:basedOn w:val="DefaultParagraphFont"/>
    <w:uiPriority w:val="21"/>
    <w:qFormat/>
    <w:rsid w:val="00682282"/>
    <w:rPr>
      <w:b/>
      <w:bCs/>
      <w:i/>
      <w:iCs/>
      <w:color w:val="000000" w:themeColor="text1"/>
    </w:rPr>
  </w:style>
  <w:style w:type="character" w:styleId="SubtleReference">
    <w:name w:val="Subtle Reference"/>
    <w:basedOn w:val="DefaultParagraphFont"/>
    <w:uiPriority w:val="31"/>
    <w:qFormat/>
    <w:rsid w:val="00682282"/>
    <w:rPr>
      <w:rFonts w:ascii="Palatino" w:hAnsi="Palatino"/>
      <w:smallCaps/>
      <w:color w:val="6D2077"/>
      <w:sz w:val="22"/>
      <w:u w:val="single"/>
    </w:rPr>
  </w:style>
  <w:style w:type="character" w:styleId="IntenseReference">
    <w:name w:val="Intense Reference"/>
    <w:basedOn w:val="DefaultParagraphFont"/>
    <w:uiPriority w:val="32"/>
    <w:qFormat/>
    <w:rsid w:val="00682282"/>
    <w:rPr>
      <w:rFonts w:ascii="Palatino" w:hAnsi="Palatino"/>
      <w:b/>
      <w:bCs/>
      <w:smallCaps/>
      <w:color w:val="6D2077"/>
      <w:spacing w:val="5"/>
      <w:sz w:val="22"/>
      <w:u w:val="single"/>
    </w:rPr>
  </w:style>
  <w:style w:type="paragraph" w:styleId="TOCHeading">
    <w:name w:val="TOC Heading"/>
    <w:basedOn w:val="Heading1"/>
    <w:next w:val="Normal"/>
    <w:uiPriority w:val="39"/>
    <w:unhideWhenUsed/>
    <w:qFormat/>
    <w:rsid w:val="00682282"/>
    <w:pPr>
      <w:outlineLvl w:val="9"/>
    </w:pPr>
  </w:style>
  <w:style w:type="paragraph" w:customStyle="1" w:styleId="ACP">
    <w:name w:val="ACP"/>
    <w:basedOn w:val="Title"/>
    <w:qFormat/>
    <w:rsid w:val="00682282"/>
    <w:rPr>
      <w:b w:val="0"/>
    </w:rPr>
  </w:style>
  <w:style w:type="paragraph" w:styleId="NoSpacing">
    <w:name w:val="No Spacing"/>
    <w:link w:val="NoSpacingChar"/>
    <w:uiPriority w:val="1"/>
    <w:qFormat/>
    <w:rsid w:val="00682282"/>
    <w:pPr>
      <w:spacing w:after="0" w:line="240" w:lineRule="auto"/>
    </w:pPr>
    <w:rPr>
      <w:rFonts w:ascii="Palatino" w:hAnsi="Palatino"/>
    </w:rPr>
  </w:style>
  <w:style w:type="character" w:customStyle="1" w:styleId="NoSpacingChar">
    <w:name w:val="No Spacing Char"/>
    <w:basedOn w:val="DefaultParagraphFont"/>
    <w:link w:val="NoSpacing"/>
    <w:uiPriority w:val="1"/>
    <w:rsid w:val="00682282"/>
    <w:rPr>
      <w:rFonts w:ascii="Palatino" w:hAnsi="Palatino"/>
    </w:rPr>
  </w:style>
  <w:style w:type="paragraph" w:styleId="ListParagraph">
    <w:name w:val="List Paragraph"/>
    <w:basedOn w:val="Normal"/>
    <w:uiPriority w:val="34"/>
    <w:qFormat/>
    <w:rsid w:val="00682282"/>
    <w:pPr>
      <w:numPr>
        <w:numId w:val="2"/>
      </w:numPr>
      <w:contextualSpacing/>
    </w:pPr>
  </w:style>
  <w:style w:type="character" w:styleId="BookTitle">
    <w:name w:val="Book Title"/>
    <w:basedOn w:val="DefaultParagraphFont"/>
    <w:uiPriority w:val="33"/>
    <w:qFormat/>
    <w:rsid w:val="00682282"/>
    <w:rPr>
      <w:b/>
      <w:bCs/>
      <w:smallCaps/>
      <w:spacing w:val="5"/>
    </w:rPr>
  </w:style>
  <w:style w:type="paragraph" w:styleId="NormalWeb">
    <w:name w:val="Normal (Web)"/>
    <w:basedOn w:val="Normal"/>
    <w:uiPriority w:val="99"/>
    <w:semiHidden/>
    <w:unhideWhenUsed/>
    <w:rsid w:val="00A719B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A719BA"/>
    <w:rPr>
      <w:color w:val="0000FF"/>
      <w:u w:val="single"/>
    </w:rPr>
  </w:style>
  <w:style w:type="character" w:styleId="CommentReference">
    <w:name w:val="annotation reference"/>
    <w:basedOn w:val="DefaultParagraphFont"/>
    <w:uiPriority w:val="99"/>
    <w:semiHidden/>
    <w:unhideWhenUsed/>
    <w:rsid w:val="00A719BA"/>
    <w:rPr>
      <w:sz w:val="16"/>
      <w:szCs w:val="16"/>
    </w:rPr>
  </w:style>
  <w:style w:type="paragraph" w:styleId="CommentText">
    <w:name w:val="annotation text"/>
    <w:basedOn w:val="Normal"/>
    <w:link w:val="CommentTextChar"/>
    <w:uiPriority w:val="99"/>
    <w:unhideWhenUsed/>
    <w:rsid w:val="00A719BA"/>
    <w:pPr>
      <w:spacing w:line="240" w:lineRule="auto"/>
    </w:pPr>
  </w:style>
  <w:style w:type="character" w:customStyle="1" w:styleId="CommentTextChar">
    <w:name w:val="Comment Text Char"/>
    <w:basedOn w:val="DefaultParagraphFont"/>
    <w:link w:val="CommentText"/>
    <w:uiPriority w:val="99"/>
    <w:rsid w:val="00A719B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719BA"/>
    <w:rPr>
      <w:b/>
      <w:bCs/>
    </w:rPr>
  </w:style>
  <w:style w:type="character" w:customStyle="1" w:styleId="CommentSubjectChar">
    <w:name w:val="Comment Subject Char"/>
    <w:basedOn w:val="CommentTextChar"/>
    <w:link w:val="CommentSubject"/>
    <w:uiPriority w:val="99"/>
    <w:semiHidden/>
    <w:rsid w:val="00A719BA"/>
    <w:rPr>
      <w:rFonts w:ascii="Arial" w:hAnsi="Arial" w:cs="Arial"/>
      <w:b/>
      <w:bCs/>
      <w:sz w:val="20"/>
      <w:szCs w:val="20"/>
      <w:lang w:val="en-AU"/>
    </w:rPr>
  </w:style>
  <w:style w:type="paragraph" w:styleId="BalloonText">
    <w:name w:val="Balloon Text"/>
    <w:basedOn w:val="Normal"/>
    <w:link w:val="BalloonTextChar"/>
    <w:uiPriority w:val="99"/>
    <w:semiHidden/>
    <w:unhideWhenUsed/>
    <w:rsid w:val="00A71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BA"/>
    <w:rPr>
      <w:rFonts w:ascii="Segoe UI" w:hAnsi="Segoe UI" w:cs="Segoe UI"/>
      <w:sz w:val="18"/>
      <w:szCs w:val="18"/>
      <w:lang w:val="en-AU"/>
    </w:rPr>
  </w:style>
  <w:style w:type="table" w:styleId="TableGrid">
    <w:name w:val="Table Grid"/>
    <w:basedOn w:val="TableNormal"/>
    <w:uiPriority w:val="39"/>
    <w:rsid w:val="00321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1C33"/>
    <w:rPr>
      <w:color w:val="605E5C"/>
      <w:shd w:val="clear" w:color="auto" w:fill="E1DFDD"/>
    </w:rPr>
  </w:style>
  <w:style w:type="paragraph" w:styleId="Revision">
    <w:name w:val="Revision"/>
    <w:hidden/>
    <w:uiPriority w:val="99"/>
    <w:semiHidden/>
    <w:rsid w:val="00BF0BFE"/>
    <w:pPr>
      <w:spacing w:after="0" w:line="240" w:lineRule="auto"/>
    </w:pPr>
    <w:rPr>
      <w:rFonts w:ascii="Arial" w:hAnsi="Arial" w:cs="Arial"/>
      <w:sz w:val="20"/>
      <w:szCs w:val="20"/>
      <w:lang w:val="en-AU"/>
    </w:rPr>
  </w:style>
  <w:style w:type="paragraph" w:styleId="TOC1">
    <w:name w:val="toc 1"/>
    <w:basedOn w:val="Normal"/>
    <w:next w:val="Normal"/>
    <w:autoRedefine/>
    <w:uiPriority w:val="39"/>
    <w:unhideWhenUsed/>
    <w:rsid w:val="00C05D04"/>
    <w:pPr>
      <w:spacing w:before="120" w:after="0"/>
    </w:pPr>
    <w:rPr>
      <w:rFonts w:cstheme="minorHAnsi"/>
      <w:b/>
      <w:bCs/>
      <w:iCs/>
      <w:sz w:val="24"/>
      <w:szCs w:val="24"/>
    </w:rPr>
  </w:style>
  <w:style w:type="paragraph" w:styleId="TOC2">
    <w:name w:val="toc 2"/>
    <w:basedOn w:val="Normal"/>
    <w:next w:val="Normal"/>
    <w:autoRedefine/>
    <w:uiPriority w:val="39"/>
    <w:unhideWhenUsed/>
    <w:rsid w:val="00C05D04"/>
    <w:pPr>
      <w:spacing w:before="120" w:after="0"/>
      <w:ind w:left="200"/>
    </w:pPr>
    <w:rPr>
      <w:rFonts w:cstheme="minorHAnsi"/>
      <w:bCs/>
      <w:szCs w:val="22"/>
    </w:rPr>
  </w:style>
  <w:style w:type="paragraph" w:styleId="TOC3">
    <w:name w:val="toc 3"/>
    <w:basedOn w:val="Normal"/>
    <w:next w:val="Normal"/>
    <w:autoRedefine/>
    <w:uiPriority w:val="39"/>
    <w:unhideWhenUsed/>
    <w:rsid w:val="00C05D04"/>
    <w:pPr>
      <w:spacing w:before="120" w:after="0"/>
      <w:ind w:left="403"/>
    </w:pPr>
    <w:rPr>
      <w:rFonts w:cstheme="minorHAnsi"/>
      <w:i/>
    </w:rPr>
  </w:style>
  <w:style w:type="paragraph" w:styleId="TOC4">
    <w:name w:val="toc 4"/>
    <w:basedOn w:val="Normal"/>
    <w:next w:val="Normal"/>
    <w:autoRedefine/>
    <w:uiPriority w:val="39"/>
    <w:semiHidden/>
    <w:unhideWhenUsed/>
    <w:rsid w:val="00C05D04"/>
    <w:pPr>
      <w:spacing w:after="0"/>
      <w:ind w:left="600"/>
    </w:pPr>
    <w:rPr>
      <w:rFonts w:asciiTheme="minorHAnsi" w:hAnsiTheme="minorHAnsi" w:cstheme="minorHAnsi"/>
    </w:rPr>
  </w:style>
  <w:style w:type="paragraph" w:styleId="TOC5">
    <w:name w:val="toc 5"/>
    <w:basedOn w:val="Normal"/>
    <w:next w:val="Normal"/>
    <w:autoRedefine/>
    <w:uiPriority w:val="39"/>
    <w:semiHidden/>
    <w:unhideWhenUsed/>
    <w:rsid w:val="00C05D04"/>
    <w:pPr>
      <w:spacing w:after="0"/>
      <w:ind w:left="800"/>
    </w:pPr>
    <w:rPr>
      <w:rFonts w:asciiTheme="minorHAnsi" w:hAnsiTheme="minorHAnsi" w:cstheme="minorHAnsi"/>
    </w:rPr>
  </w:style>
  <w:style w:type="paragraph" w:styleId="TOC6">
    <w:name w:val="toc 6"/>
    <w:basedOn w:val="Normal"/>
    <w:next w:val="Normal"/>
    <w:autoRedefine/>
    <w:uiPriority w:val="39"/>
    <w:semiHidden/>
    <w:unhideWhenUsed/>
    <w:rsid w:val="00C05D04"/>
    <w:pPr>
      <w:spacing w:after="0"/>
      <w:ind w:left="1000"/>
    </w:pPr>
    <w:rPr>
      <w:rFonts w:asciiTheme="minorHAnsi" w:hAnsiTheme="minorHAnsi" w:cstheme="minorHAnsi"/>
    </w:rPr>
  </w:style>
  <w:style w:type="paragraph" w:styleId="TOC7">
    <w:name w:val="toc 7"/>
    <w:basedOn w:val="Normal"/>
    <w:next w:val="Normal"/>
    <w:autoRedefine/>
    <w:uiPriority w:val="39"/>
    <w:semiHidden/>
    <w:unhideWhenUsed/>
    <w:rsid w:val="00C05D04"/>
    <w:pPr>
      <w:spacing w:after="0"/>
      <w:ind w:left="1200"/>
    </w:pPr>
    <w:rPr>
      <w:rFonts w:asciiTheme="minorHAnsi" w:hAnsiTheme="minorHAnsi" w:cstheme="minorHAnsi"/>
    </w:rPr>
  </w:style>
  <w:style w:type="paragraph" w:styleId="TOC8">
    <w:name w:val="toc 8"/>
    <w:basedOn w:val="Normal"/>
    <w:next w:val="Normal"/>
    <w:autoRedefine/>
    <w:uiPriority w:val="39"/>
    <w:semiHidden/>
    <w:unhideWhenUsed/>
    <w:rsid w:val="00C05D04"/>
    <w:pPr>
      <w:spacing w:after="0"/>
      <w:ind w:left="1400"/>
    </w:pPr>
    <w:rPr>
      <w:rFonts w:asciiTheme="minorHAnsi" w:hAnsiTheme="minorHAnsi" w:cstheme="minorHAnsi"/>
    </w:rPr>
  </w:style>
  <w:style w:type="paragraph" w:styleId="TOC9">
    <w:name w:val="toc 9"/>
    <w:basedOn w:val="Normal"/>
    <w:next w:val="Normal"/>
    <w:autoRedefine/>
    <w:uiPriority w:val="39"/>
    <w:semiHidden/>
    <w:unhideWhenUsed/>
    <w:rsid w:val="00C05D04"/>
    <w:pPr>
      <w:spacing w:after="0"/>
      <w:ind w:left="1600"/>
    </w:pPr>
    <w:rPr>
      <w:rFonts w:asciiTheme="minorHAnsi" w:hAnsiTheme="minorHAnsi" w:cstheme="minorHAnsi"/>
    </w:rPr>
  </w:style>
  <w:style w:type="character" w:styleId="FollowedHyperlink">
    <w:name w:val="FollowedHyperlink"/>
    <w:basedOn w:val="DefaultParagraphFont"/>
    <w:uiPriority w:val="99"/>
    <w:semiHidden/>
    <w:unhideWhenUsed/>
    <w:rsid w:val="009851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3713">
      <w:bodyDiv w:val="1"/>
      <w:marLeft w:val="0"/>
      <w:marRight w:val="0"/>
      <w:marTop w:val="0"/>
      <w:marBottom w:val="0"/>
      <w:divBdr>
        <w:top w:val="none" w:sz="0" w:space="0" w:color="auto"/>
        <w:left w:val="none" w:sz="0" w:space="0" w:color="auto"/>
        <w:bottom w:val="none" w:sz="0" w:space="0" w:color="auto"/>
        <w:right w:val="none" w:sz="0" w:space="0" w:color="auto"/>
      </w:divBdr>
    </w:div>
    <w:div w:id="444732233">
      <w:bodyDiv w:val="1"/>
      <w:marLeft w:val="0"/>
      <w:marRight w:val="0"/>
      <w:marTop w:val="0"/>
      <w:marBottom w:val="0"/>
      <w:divBdr>
        <w:top w:val="none" w:sz="0" w:space="0" w:color="auto"/>
        <w:left w:val="none" w:sz="0" w:space="0" w:color="auto"/>
        <w:bottom w:val="none" w:sz="0" w:space="0" w:color="auto"/>
        <w:right w:val="none" w:sz="0" w:space="0" w:color="auto"/>
      </w:divBdr>
    </w:div>
    <w:div w:id="449905830">
      <w:bodyDiv w:val="1"/>
      <w:marLeft w:val="0"/>
      <w:marRight w:val="0"/>
      <w:marTop w:val="0"/>
      <w:marBottom w:val="0"/>
      <w:divBdr>
        <w:top w:val="none" w:sz="0" w:space="0" w:color="auto"/>
        <w:left w:val="none" w:sz="0" w:space="0" w:color="auto"/>
        <w:bottom w:val="none" w:sz="0" w:space="0" w:color="auto"/>
        <w:right w:val="none" w:sz="0" w:space="0" w:color="auto"/>
      </w:divBdr>
    </w:div>
    <w:div w:id="1846438912">
      <w:bodyDiv w:val="1"/>
      <w:marLeft w:val="0"/>
      <w:marRight w:val="0"/>
      <w:marTop w:val="0"/>
      <w:marBottom w:val="0"/>
      <w:divBdr>
        <w:top w:val="none" w:sz="0" w:space="0" w:color="auto"/>
        <w:left w:val="none" w:sz="0" w:space="0" w:color="auto"/>
        <w:bottom w:val="none" w:sz="0" w:space="0" w:color="auto"/>
        <w:right w:val="none" w:sz="0" w:space="0" w:color="auto"/>
      </w:divBdr>
      <w:divsChild>
        <w:div w:id="1890342043">
          <w:marLeft w:val="0"/>
          <w:marRight w:val="0"/>
          <w:marTop w:val="0"/>
          <w:marBottom w:val="0"/>
          <w:divBdr>
            <w:top w:val="none" w:sz="0" w:space="0" w:color="auto"/>
            <w:left w:val="none" w:sz="0" w:space="0" w:color="auto"/>
            <w:bottom w:val="none" w:sz="0" w:space="0" w:color="auto"/>
            <w:right w:val="none" w:sz="0" w:space="0" w:color="auto"/>
          </w:divBdr>
          <w:divsChild>
            <w:div w:id="1571575874">
              <w:marLeft w:val="0"/>
              <w:marRight w:val="0"/>
              <w:marTop w:val="0"/>
              <w:marBottom w:val="0"/>
              <w:divBdr>
                <w:top w:val="none" w:sz="0" w:space="0" w:color="auto"/>
                <w:left w:val="none" w:sz="0" w:space="0" w:color="auto"/>
                <w:bottom w:val="none" w:sz="0" w:space="0" w:color="auto"/>
                <w:right w:val="none" w:sz="0" w:space="0" w:color="auto"/>
              </w:divBdr>
              <w:divsChild>
                <w:div w:id="967511020">
                  <w:marLeft w:val="0"/>
                  <w:marRight w:val="0"/>
                  <w:marTop w:val="0"/>
                  <w:marBottom w:val="0"/>
                  <w:divBdr>
                    <w:top w:val="none" w:sz="0" w:space="0" w:color="auto"/>
                    <w:left w:val="none" w:sz="0" w:space="0" w:color="auto"/>
                    <w:bottom w:val="none" w:sz="0" w:space="0" w:color="auto"/>
                    <w:right w:val="none" w:sz="0" w:space="0" w:color="auto"/>
                  </w:divBdr>
                  <w:divsChild>
                    <w:div w:id="942149876">
                      <w:marLeft w:val="0"/>
                      <w:marRight w:val="0"/>
                      <w:marTop w:val="0"/>
                      <w:marBottom w:val="0"/>
                      <w:divBdr>
                        <w:top w:val="none" w:sz="0" w:space="0" w:color="auto"/>
                        <w:left w:val="none" w:sz="0" w:space="0" w:color="auto"/>
                        <w:bottom w:val="none" w:sz="0" w:space="0" w:color="auto"/>
                        <w:right w:val="none" w:sz="0" w:space="0" w:color="auto"/>
                      </w:divBdr>
                    </w:div>
                    <w:div w:id="1207065864">
                      <w:marLeft w:val="0"/>
                      <w:marRight w:val="0"/>
                      <w:marTop w:val="0"/>
                      <w:marBottom w:val="0"/>
                      <w:divBdr>
                        <w:top w:val="none" w:sz="0" w:space="0" w:color="auto"/>
                        <w:left w:val="none" w:sz="0" w:space="0" w:color="auto"/>
                        <w:bottom w:val="none" w:sz="0" w:space="0" w:color="auto"/>
                        <w:right w:val="none" w:sz="0" w:space="0" w:color="auto"/>
                      </w:divBdr>
                    </w:div>
                    <w:div w:id="16653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43834">
      <w:bodyDiv w:val="1"/>
      <w:marLeft w:val="0"/>
      <w:marRight w:val="0"/>
      <w:marTop w:val="0"/>
      <w:marBottom w:val="0"/>
      <w:divBdr>
        <w:top w:val="none" w:sz="0" w:space="0" w:color="auto"/>
        <w:left w:val="none" w:sz="0" w:space="0" w:color="auto"/>
        <w:bottom w:val="none" w:sz="0" w:space="0" w:color="auto"/>
        <w:right w:val="none" w:sz="0" w:space="0" w:color="auto"/>
      </w:divBdr>
    </w:div>
    <w:div w:id="1935548957">
      <w:bodyDiv w:val="1"/>
      <w:marLeft w:val="0"/>
      <w:marRight w:val="0"/>
      <w:marTop w:val="0"/>
      <w:marBottom w:val="0"/>
      <w:divBdr>
        <w:top w:val="none" w:sz="0" w:space="0" w:color="auto"/>
        <w:left w:val="none" w:sz="0" w:space="0" w:color="auto"/>
        <w:bottom w:val="none" w:sz="0" w:space="0" w:color="auto"/>
        <w:right w:val="none" w:sz="0" w:space="0" w:color="auto"/>
      </w:divBdr>
    </w:div>
    <w:div w:id="19759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lbertahealthservices.ca/assets/healthinfo/ipc/if-hp-ipc-flu-handwash-how-to.pdf" TargetMode="External"/><Relationship Id="rId7" Type="http://schemas.openxmlformats.org/officeDocument/2006/relationships/hyperlink" Target="https://abpharmacy.ca/sites/default/files/Compounding_MFR_vs_CR.pdf" TargetMode="External"/><Relationship Id="rId2" Type="http://schemas.openxmlformats.org/officeDocument/2006/relationships/hyperlink" Target="https://abpharmacy.ca/guidelines-hand-hygiene" TargetMode="External"/><Relationship Id="rId1" Type="http://schemas.openxmlformats.org/officeDocument/2006/relationships/hyperlink" Target="https://abpharmacy.ca/forms" TargetMode="External"/><Relationship Id="rId6" Type="http://schemas.openxmlformats.org/officeDocument/2006/relationships/hyperlink" Target="https://abpharmacy.ca/standards-pharmacy-compounding-non-sterile-preparations" TargetMode="External"/><Relationship Id="rId5" Type="http://schemas.openxmlformats.org/officeDocument/2006/relationships/hyperlink" Target="https://abpharmacy.ca/standards-pharmacy-compounding-non-sterile-preparations" TargetMode="External"/><Relationship Id="rId4" Type="http://schemas.openxmlformats.org/officeDocument/2006/relationships/hyperlink" Target="https://abpharmacy.ca/standards-pharmacy-compounding-non-sterile-prepar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bpharmacy.ca/sites/default/files/Guidance_Pharmacy_Non-sterile_Compoundin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pharmacy.ca/sites/default/files/Standard_Pharmacy_Non-sterile_Compounding.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bpharmacy.ca/standards-pharmacy-compounding-non-sterile-prepar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bpharmacy.ca/standards-pharmacy-compounding-non-sterile-preparations"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bpharmacy.ca/sites/default/files/NonSterileSelf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BD03E-1811-4FE0-AD1B-39CE3481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2021-12-20T23:03:00Z</dcterms:created>
  <dcterms:modified xsi:type="dcterms:W3CDTF">2021-12-21T18:16:00Z</dcterms:modified>
</cp:coreProperties>
</file>